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Brunnera macrophylla</text:h>
      <text:p text:style-name="Definition_20_Term_20_Tight">Název taxonu</text:p>
      <text:p text:style-name="Definition_20_Definition_20_Tight">Brunnera macrophylla</text:p>
      <text:p text:style-name="Definition_20_Term_20_Tight">Vědecký název taxonu</text:p>
      <text:p text:style-name="Definition_20_Definition_20_Tight">Brunnera macrophylla</text:p>
      <text:p text:style-name="Definition_20_Term_20_Tight">Jména autorů, kteří taxon popsali</text:p>
      <text:p text:style-name="Definition_20_Definition_20_Tight">
        <text:a xlink:type="simple" xlink:href="/taxon-authors/423" office:name="">
          <text:span text:style-name="Definition">(Adams) I.M.Johnston</text:span>
        </text:a>
      </text:p>
      <text:p text:style-name="Definition_20_Term_20_Tight">Odrůda</text:p>
      <text:p text:style-name="Definition_20_Definition_20_Tight">´Hadspen Cream´</text:p>
      <text:p text:style-name="Definition_20_Term_20_Tight">Český název</text:p>
      <text:p text:style-name="Definition_20_Definition_20_Tight">poměnkovec velkolistý</text:p>
      <text:p text:style-name="Definition_20_Term_20_Tight">Synonyma (zahradnicky používaný název)</text:p>
      <text:p text:style-name="Definition_20_Definition_20_Tight">Anchusa myosotidiflora Lehm.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620" office:name="">
          <text:span text:style-name="Definition">Brunnera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</text:p>
      <text:p text:style-name="Definition_20_Term_20_Tight">Biogeografické regiony - poznámka</text:p>
      <text:p text:style-name="Definition_20_Definition_20_Tight">Kavkaz</text:p>
      <text:h text:style-name="Heading_20_4" text:outline-level="4">Zařazení</text:h>
      <text:p text:style-name="Definition_20_Term_20_Tight">Fytocenologický původ</text:p>
      <text:p text:style-name="Definition_20_Definition_20_Tight">opadavé lesy horského a subalpinského stupně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vzpřímeně rostoucí bylina 20 - 50 cm vysoká se šupinatým oddenkem</text:p>
      <text:p text:style-name="Definition_20_Term_20_Tight">Výhony</text:p>
      <text:p text:style-name="Definition_20_Definition_20_Tight">lodyhy vzpřímené, nevětvené, 20 – 50 cm vysoké, řídce štětinaté.</text:p>
      <text:p text:style-name="Definition_20_Term_20_Tight">Listy</text:p>
      <text:p text:style-name="Definition_20_Definition_20_Tight">vrásčité, hustě porostlé chloupky, přízemní dlouze řapíkaté - tvoří trsy, lodyžní střídavé, přisedlé</text:p>
      <text:p text:style-name="Definition_20_Term_20_Tight">Květenství</text:p>
      <text:p text:style-name="Definition_20_Definition_20_Tight">vzdušné řídké stopkaté vijany</text:p>
      <text:p text:style-name="Definition_20_Term_20_Tight">Květy</text:p>
      <text:p text:style-name="Definition_20_Definition_20_Tight">koruna květu kolovitá, 3 – 4 mm velká, modrá, připomínající květ pomněnky.</text:p>
      <text:p text:style-name="Definition_20_Term_20_Tight">Možnost záměny taxonu (+ rozlišující rozhodný znak)</text:p>
      <text:p text:style-name="Definition_20_Definition_20_Tight">v květu s Omphalodes verna, rozdíl v habitu rostliny, tvaru a velikosti listu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p text:style-name="Definition_20_Term_20_Tight">Doba kvetení - poznámka</text:p>
      <text:p text:style-name="Definition_20_Definition_20_Tight">v květu velmi atraktivní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snese velmi špatné světelné podmínky</text:p>
      <text:p text:style-name="Definition_20_Term_20_Tight">Faktor tepla</text:p>
      <text:p text:style-name="Definition_20_Definition_20_Tight">původní druh u nás zcela mrazuvzdorná, pestrolisté odrůdy zatím nedostatečě prověřené</text:p>
      <text:p text:style-name="Definition_20_Term_20_Tight">Faktor vody</text:p>
      <text:p text:style-name="Definition_20_Definition_20_Tight">vlhká; velmi dobře toleruje suchý stín</text:p>
      <text:p text:style-name="Definition_20_Term_20_Tight">Faktor půdy</text:p>
      <text:p text:style-name="Definition_20_Definition_20_Tight">hlubší humózní i hlinitá půda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PD - Porost dřevin, OPD - Okraj porostu dřevin, Z - Záhon a OV - Okraj vody</text:p>
      <text:p text:style-name="Definition_20_Term_20_Tight">Použití - pro trvalky - poznámka</text:p>
      <text:p text:style-name="Definition_20_Definition_20_Tight">velmi nenáročná trvalka; jako jedna z mála tolerující suchý stín; ve vhodných podmínkách vysemeňujě</text:p>
      <text:p text:style-name="Definition_20_Term_20_Tight">Doporučený spon pro výsadbu</text:p>
      <text:p text:style-name="Definition_20_Definition_20_Tight">6-9 ks /m2</text:p>
      <text:h text:style-name="Heading_20_4" text:outline-level="4">Množení</text:h>
      <text:p text:style-name="Definition_20_Term_20_Tight">Množení</text:p>
      <text:p text:style-name="Definition_20_Definition_20_Tight">Předpěstování sadby a Dělení trsů</text:p>
      <text:p text:style-name="Definition_20_Term_20_Tight">Množení - poznámka</text:p>
      <text:p text:style-name="Definition_20_Definition_20_Tight">semeny, která se sklízí krátce po dozrání a ihned se vysévají, nebo dělením trsů</text:p>
      <text:p text:style-name="Definition_20_Term_20_Tight">Odrůdy</text:p>
      <text:p text:style-name="Definition_20_Definition_20_Tight">na trhu několik variegátních odrůd - např. ´Variegata´, ´Jack Frost´, ´Hadspen Cream´, ˇSea Heart´a jiné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8" office:name="">
              <text:span text:style-name="Definition">A 1: záhon podél dřevěnky, podrost pod stromy / ZF - A - Výsadby v okolí budovy A</text:span>
            </text:a>
          </text:p>
        </text:list-item>
        <text:list-item>
          <text:p text:style-name="P1">
            <text:a xlink:type="simple" xlink:href="/taxon-locations/330" office:name="">
              <text:span text:style-name="Definition">D 9: záhon - svah podél budovy D na straně... / ZF - D - Výsadby v okolí budovy D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D 9: ´Hadspen Cream´ - III/ 2016, ´Sea Heart´- V/2016´ C 7: Hadspen Cream´ přemístěna z D9 - VI/2023</text:p>
      <text:h text:style-name="Heading_20_4" text:outline-level="4">Grafické přílohy</text:h>
      <text:p text:style-name="First_20_paragraph">
        <text:a xlink:type="simple" xlink:href="http://taxonweb.cz/media/W1siZiIsIjIwMTYvMDEvMjQvMjJfMzhfMzBfNjE1X0JydW5uZXJhX21hY3JvcGh5bGxhXzFfLmpwZyJdXQ?sha=b93fc6da" office:name="">
          <text:span text:style-name="Definition">
            <draw:frame svg:width="652pt" svg:height="600pt">
              <draw:image xlink:href="Pictures/0.jpg" xlink:type="simple" xlink:show="embed" xlink:actuate="onLoad"/>
            </draw:frame>
          </text:span>
        </text:a>
        <text:a xlink:type="simple" xlink:href="http://taxonweb.cz/media/W1siZiIsIjIwMTYvMDEvMjQvMjJfMzhfMzFfMzE5X0JydW5uZXJhX0Rvd3Nvbl9zX1doaXRlXy5KUEciXV0?sha=1f7c4ad7" office:name="">
          <text:span text:style-name="Definition">
            <draw:frame svg:width="183pt" svg:height="137pt">
              <draw:image xlink:href="Pictures/1.JPG" xlink:type="simple" xlink:show="embed" xlink:actuate="onLoad"/>
            </draw:frame>
          </text:span>
        </text:a>
        <text:a xlink:type="simple" xlink:href="http://taxonweb.cz/media/W1siZiIsIjIwMTYvMDEvMjQvMjJfNDRfNDJfMjE5X0JydW5uZXJhX0hhZHNwZW5fQ3JlYW1fNF8uSlBHIl1d?sha=c15c219d" office:name="">
          <text:span text:style-name="Definition">
            <draw:frame svg:width="450pt" svg:height="600pt">
              <draw:image xlink:href="Pictures/2.JPG" xlink:type="simple" xlink:show="embed" xlink:actuate="onLoad"/>
            </draw:frame>
          </text:span>
        </text:a>
        <text:a xlink:type="simple" xlink:href="http://taxonweb.cz/media/W1siZiIsIjIwMTYvMDEvMjQvMjJfNDZfMTZfOTMxX0JydW5uZXJhX0xvb2tpbmdfR2xhc3MuSlBHIl1d?sha=f696b66a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taxonweb.cz/media/W1siZiIsIjIwMTYvMDEvMjQvMjJfNDdfNDFfNjQxX0JydW5uZXJhX21hY3JvcGh5bGxhX0phY2tfRnJvc3RfMV8uSlBHIl1d?sha=583607bf" office:name="">
          <text:span text:style-name="Definition">
            <draw:frame svg:width="183pt" svg:height="137pt">
              <draw:image xlink:href="Pictures/4.JPG" xlink:type="simple" xlink:show="embed" xlink:actuate="onLoad"/>
            </draw:frame>
          </text:span>
        </text:a>
        <text:a xlink:type="simple" xlink:href="http://taxonweb.cz/media/W1siZiIsIjIwMTYvMDEvMjQvMjJfNTBfMjZfMjJfQnJ1bm5lcmFfbWFjcm9waHlsbGFfSmFja19Gcm9zdF8yXy5qcGciXV0?sha=75ba0859" office:name="">
          <text:span text:style-name="Definition">
            <draw:frame svg:width="320pt" svg:height="240pt">
              <draw:image xlink:href="Pictures/5.jpg" xlink:type="simple" xlink:show="embed" xlink:actuate="onLoad"/>
            </draw:frame>
          </text:span>
        </text:a>
        <text:a xlink:type="simple" xlink:href="http://taxonweb.cz/media/W1siZiIsIjIwMTYvMDEvMjQvMjJfNTNfNTJfNTQzX0JydW5uZXJhX0JldHR5X0Jvd3JuaW5nXzJfLkpQRyJdXQ?sha=1be159ba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  <text:a xlink:type="simple" xlink:href="http://taxonweb.cz/media/W1siZiIsIjIwMTYvMDEvMjQvMjJfNTZfNTlfNTM2X0JydW5uZXJhX1NpbHZlcl9XaW5nc19QMTAxMDI5Ny5KUEciXV0?sha=c44b6517" office:name="">
          <text:span text:style-name="Definition">
            <draw:frame svg:width="800pt" svg:height="600pt">
              <draw:image xlink:href="Pictures/7.JPG" xlink:type="simple" xlink:show="embed" xlink:actuate="onLoad"/>
            </draw:frame>
          </text:span>
        </text:a>
        <text:a xlink:type="simple" xlink:href="http://taxonweb.cz/media/W1siZiIsIjIwMjMvMTIvMTcvMjFfNDRfNDhfMTRfQnJ1bm5lcmFfbWFjcm9waHlsbGFfU2VhX0hlYXJ0LkpQRyJdXQ?sha=ff0e12e4" office:name="">
          <text:span text:style-name="Definition">
            <draw:frame svg:width="192pt" svg:height="127pt">
              <draw:image xlink:href="Pictures/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