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Cucurbita ficifolia</text:h>
      <text:p text:style-name="Definition_20_Term_20_Tight">Název taxonu</text:p>
      <text:p text:style-name="Definition_20_Definition_20_Tight">Cucurbita ficifolia</text:p>
      <text:p text:style-name="Definition_20_Term_20_Tight">Vědecký název taxonu</text:p>
      <text:p text:style-name="Definition_20_Definition_20_Tight">Cucurbita ficifolia</text:p>
      <text:p text:style-name="Definition_20_Term_20_Tight">Jména autorů, kteří taxon popsali</text:p>
      <text:p text:style-name="Definition_20_Definition_20_Tight">
        <text:a xlink:type="simple" xlink:href="/taxon-authors/417" office:name="">
          <text:span text:style-name="Definition">Bouché</text:span>
        </text:a>
      </text:p>
      <text:p text:style-name="Definition_20_Term_20_Tight">Český název</text:p>
      <text:p text:style-name="Definition_20_Definition_20_Tight">tykev fíkolistá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3" office:name="">
          <text:span text:style-name="Definition">Cucurbita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Amerika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plazivý</text:p>
      <text:p text:style-name="Definition_20_Term_20_Tight">Kořen</text:p>
      <text:p text:style-name="Definition_20_Definition_20_Tight">mohutná kořenová soustava</text:p>
      <text:p text:style-name="Definition_20_Term_20_Tight">Výhony</text:p>
      <text:p text:style-name="Definition_20_Definition_20_Tight">pětihranný</text:p>
      <text:p text:style-name="Definition_20_Term_20_Tight">Listy</text:p>
      <text:p text:style-name="Definition_20_Definition_20_Tight">podobné fíkovému listu, hlubokodělené na 5 - 7 laloků</text:p>
      <text:p text:style-name="Definition_20_Term_20_Tight">Květy</text:p>
      <text:p text:style-name="Definition_20_Definition_20_Tight">žlutá až oranžová koruna</text:p>
      <text:p text:style-name="Definition_20_Term_20_Tight">Plody</text:p>
      <text:p text:style-name="Definition_20_Definition_20_Tight">oválné, krémové se zelenými pruhy a skvrnami, dužnina bílá, vláknitá sušší</text:p>
      <text:p text:style-name="Definition_20_Term_20_Tight">Semena</text:p>
      <text:p text:style-name="Definition_20_Definition_20_Tight">bíla s okrajem, HTS 130 - 160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zelenina, podnož pro skleníkové okurky a vodní melouny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