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Tramin bílý</text:h>
      <text:p text:style-name="Definition_20_Term_20_Tight">Název taxonu</text:p>
      <text:p text:style-name="Definition_20_Definition_20_Tight">Vitis vinifera Tramin bílý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´Tramín bílý´ (TB)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Traminer weiss, Savagnin blanc,Tramini feher, Prinč bílý, Bronišť bílý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evropská odrůda, původ ani křížení není přesněji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růst, tvoří mnoho fazochů</text:p>
      <text:p text:style-name="Definition_20_Term_20_Tight">Výhony</text:p>
      <text:p text:style-name="Definition_20_Definition_20_Tight">jednoleté réví je středně silné až silné, hnědé až červenohnědé, dobře vyzrávající</text:p>
      <text:p text:style-name="Definition_20_Term_20_Tight">Pupeny</text:p>
      <text:p text:style-name="Definition_20_Definition_20_Tight">malé, širší, zahrocené</text:p>
      <text:p text:style-name="Definition_20_Term_20_Tight">Listy</text:p>
      <text:p text:style-name="Definition_20_Definition_20_Tight">středně velké, okrouhlé, tří až pětilaločnaté listy s mělkými výkroji, bazální výkroj je lyrovitý, úzce otevřený; povrch listu je silně puchýřnatý, vespod mírně ochlupený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hustý, válcovitý hrozen, křídlatý s krátkou stopkou; bobule je malá, vejčitě oválná, zelenožluté barvy</text:p>
      <text:p text:style-name="Definition_20_Term_20_Tight">Semena</text:p>
      <text:p text:style-name="Definition_20_Definition_20_Tight">menší, elipsoidní s krátkým 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a silněji vápenité půdy jsou méně vhodné</text:p>
      <text:p text:style-name="Definition_20_Term_20_Tight">Faktor půdy</text:p>
      <text:p text:style-name="Definition_20_Definition_20_Tight">nejlépe úrodnější hlinité až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vyšší vedení</text:p>
      <text:p text:style-name="Definition_20_Term_20_Tight">Řez</text:p>
      <text:p text:style-name="Definition_20_Definition_20_Tight">na tažně, snáší dobře i krátký řez</text:p>
      <text:p text:style-name="Definition_20_Term_20_Tight">Podnož</text:p>
      <text:p text:style-name="Definition_20_Definition_20_Tight">pro úrodné půdy SO 4, Teleki 5C, méně úrodné půdy Kober 125AA, pro těžší půdy T 8B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střední odolnost k houbovým chorobám, častěji sprchává</text:p>
      <text:p text:style-name="Definition_20_Term_20_Tight">Plodnost</text:p>
      <text:p text:style-name="Definition_20_Definition_20_Tight">pozdní, pravidelná (výnos 5-7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vyšší kyseliny, odrůdově květnatou až kořenitou vůni i chuť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DVfOTE1X1NvdG9sYXJfVml0aXNfdmluaWZlcmFfdHJhbWluX2JpbHlfaHJvemVuMS5qcGciXV0?sha=fb7c3a05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DZfMjU5X1NvdG9sYXJfVml0aXNfdmluaWZlcmFfdHJhbWluX2JpbHlfaHJvemVuLmpwZyJdXQ?sha=503c5b32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MDZfNTMxX1NvdG9sYXJfVml0aXNfdmluaWZlcmFfdHJhbWluX2JpbHlfY2Vsa292YS5qcGciXV0?sha=c2c926e5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FfMDZfNzcyX1NvdG9sYXJfVml0aXNfdmluaWZlcmFfdHJhbWluX2JpbHlfc3ByY2hudXRpLmpwZyJdXQ?sha=7422a54b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FfMDdfNl9Tb3RvbGFyX1ZpdGlzX3ZpbmlmZXJhX3RyYW1pbl9iaWx5X2xpc3QuanBnIl1d?sha=af2959ec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