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cerasus ´Favorit´</text:h>
      <text:p text:style-name="Definition_20_Term_20_Tight">Název taxonu</text:p>
      <text:p text:style-name="Definition_20_Definition_20_Tight">Prunus cerasus ´Favorit´</text:p>
      <text:p text:style-name="Definition_20_Term_20_Tight">Vědecký název taxonu</text:p>
      <text:p text:style-name="Definition_20_Definition_20_Tight">Prunus cerasus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´Favorit´</text:p>
      <text:p text:style-name="Definition_20_Term_20_Tight">Český název</text:p>
      <text:p text:style-name="Definition_20_Definition_20_Tight">višeň obecná</text:p>
      <text:p text:style-name="Definition_20_Term_20_Tight">Synonyma (zahradnicky používaný název)</text:p>
      <text:p text:style-name="Definition_20_Definition_20_Tight">Cerasus caproniana, Cerasus cerasus, Cerasus recta, Cerasus vulgaris, Prunus acida, ´M 24´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Maďarsko</text:p>
      <text:h text:style-name="Heading_20_4" text:outline-level="4">Zařazení</text:h>
      <text:p text:style-name="Definition_20_Term_20_Tight">Fytocenologický původ</text:p>
      <text:p text:style-name="Definition_20_Definition_20_Tight">křížení ´Pándy´x ´Montreuill´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vysoké, kulovité, hustší koruny</text:p>
      <text:p text:style-name="Definition_20_Term_20_Tight">Listy</text:p>
      <text:p text:style-name="Definition_20_Definition_20_Tight">středně velké, opakvejčité až eliptické, velmi lesklé, tmavě zelené</text:p>
      <text:p text:style-name="Definition_20_Term_20_Tight">Květy</text:p>
      <text:p text:style-name="Definition_20_Definition_20_Tight">středně velké (28 mm), po 3-4 v květenství, korunní plátky bílé, kulaté, miskovitě prohloubené, blizna na úrovni prašníků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kyselky (amarelky), velké (až 6 g), zploštěle kulovité, velmi šťavnaté (málo barví), světle červené, dužnina měkká, řidší, rozplývavá, velmi šťavnatá, aromatická, velmi dobrá</text:p>
      <text:p text:style-name="Definition_20_Term_20_Tight">Možnost záměny taxonu (+ rozlišující rozhodný znak)</text:p>
      <text:p text:style-name="Definition_20_Definition_20_Tight">Habitus koruny, květ, doba zrání, znaky a vlastnosti plodu.</text:p>
      <text:h text:style-name="Heading_20_4" text:outline-level="4">Doba kvetení</text:h>
      <text:p text:style-name="Definition_20_Term_20_Tight">Doba kvetení - poznámka</text:p>
      <text:p text:style-name="Definition_20_Definition_20_Tight">pozdní</text:p>
      <text:h text:style-name="Heading_20_4" text:outline-level="4">Doba zrání</text:h>
      <text:p text:style-name="Definition_20_Term_20_Tight">Doba zrání - poznámka</text:p>
      <text:p text:style-name="Definition_20_Definition_20_Tight">zraje ve 4. třešňovém týdnu</text:p>
      <text:h text:style-name="Heading_20_4" text:outline-level="4">Nároky na stanoviště</text:h>
      <text:p text:style-name="Definition_20_Term_20_Tight">Faktor tepla</text:p>
      <text:p text:style-name="Definition_20_Definition_20_Tight">dobře odolná proti mrazu, pupeny a květy nezmrzají</text:p>
      <text:p text:style-name="Definition_20_Term_20_Tight">Faktor vody</text:p>
      <text:p text:style-name="Definition_20_Definition_20_Tight">nesnáší vyšší hladinu podzemní vody (stromy pak trpí klejotokem), plody v deštivém období nepraskají</text:p>
      <text:p text:style-name="Definition_20_Term_20_Tight">Faktor půdy</text:p>
      <text:p text:style-name="Definition_20_Definition_20_Tight">nejlépe půdy zásobené živinami, dostatečně vlhké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či polokmen, ovocné stěny</text:p>
      <text:p text:style-name="Definition_20_Term_20_Tight">Řez</text:p>
      <text:p text:style-name="Definition_20_Definition_20_Tight">vyžaduje důsledný výchovný řez v prvních letech po výsadbě, na udržovací řez není náročná, snáší dobře zmlazení</text:p>
      <text:p text:style-name="Definition_20_Term_20_Tight">Podnož</text:p>
      <text:p text:style-name="Definition_20_Definition_20_Tight">ptáčnice, mahalebka</text:p>
      <text:h text:style-name="Heading_20_4" text:outline-level="4">Užitné vlastnosti</text:h>
      <text:p text:style-name="Definition_20_Term_20_Tight">Použití</text:p>
      <text:p text:style-name="Definition_20_Definition_20_Tight">především přímý konzum</text:p>
      <text:p text:style-name="Definition_20_Term_20_Tight">Choroby a škůdci</text:p>
      <text:p text:style-name="Definition_20_Definition_20_Tight">středně až málo odolná proti monilióze</text:p>
      <text:p text:style-name="Definition_20_Term_20_Tight">Růstové i jiné druhově specifické vlastnosti</text:p>
      <text:p text:style-name="Definition_20_Definition_20_Tight">růst bujný, později středně bujný</text:p>
      <text:p text:style-name="Definition_20_Term_20_Tight">Plodnost</text:p>
      <text:p text:style-name="Definition_20_Definition_20_Tight">brzká, vysoká, pravidelná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višní (prostřední až vrchní část genofondu))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 málo vhodná do větších výsadeb, hlavně patří do zahrádek. Plody jsou vhodné především pro přímý konzum.</text:p>
      <text:h text:style-name="Heading_20_4" text:outline-level="4">Grafické přílohy</text:h>
      <text:p text:style-name="First_20_paragraph">
        <text:a xlink:type="simple" xlink:href="http://taxonweb.cz/media/W1siZiIsIjIwMTMvMDYvMTMvMDVfNTBfMTdfNzYyX2dvZ29sa292YV9QcnVudXNfY2VyYXN1c19GYXZvcml0X19wbG9keS5qcGciXV0?sha=bf5c3dcd" office:name="">
          <text:span text:style-name="Definition">
            <draw:frame svg:width="800pt" svg:height="53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