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Angelica archangelica</text:h>
      <text:p text:style-name="Definition_20_Term_20_Tight">Název taxonu</text:p>
      <text:p text:style-name="Definition_20_Definition_20_Tight">Angelica archangelica</text:p>
      <text:p text:style-name="Definition_20_Term_20_Tight">Vědecký název taxonu</text:p>
      <text:p text:style-name="Definition_20_Definition_20_Tight">Angelica archangelica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andělika lékařská</text:p>
      <text:p text:style-name="Definition_20_Term_20_Tight">Autor</text:p>
      <text:p text:style-name="Definition_20_Definition_20_Tight">Miloš Jurica (milo_jurica@unknown.cz)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386" office:name="">
          <text:span text:style-name="Definition">Angelica</text:span>
        </text:a>
      </text:p>
      <text:h text:style-name="Heading_20_4" text:outline-level="4">Zařazení</text:h>
      <text:p text:style-name="Definition_20_Term_20_Tight">Pěstitelská skupina</text:p>
      <text:p text:style-name="Definition_20_Definition_20_Tight">Trvalka zatahující a Léčivá rostlina</text:p>
      <text:h text:style-name="Heading_20_4" text:outline-level="4">Popisné a identifikační znaky</text:h>
      <text:p text:style-name="Definition_20_Term_20_Tight">Habitus</text:p>
      <text:p text:style-name="Definition_20_Definition_20_Tight">statná mrkvovitá bylina, 0,5 - 2,5 m, oblá, dutá, podélně rýhovaná lodyha, v horní části rozvětvená</text:p>
      <text:p text:style-name="Definition_20_Term_20_Tight">Kořen</text:p>
      <text:p text:style-name="Definition_20_Definition_20_Tight">výrazný kůlový kořen</text:p>
      <text:p text:style-name="Definition_20_Term_20_Tight">Listy</text:p>
      <text:p text:style-name="Definition_20_Definition_20_Tight">2 - 3 x perovito zložené, listová pochva nafouklá</text:p>
      <text:p text:style-name="Definition_20_Term_20_Tight">Květenství</text:p>
      <text:p text:style-name="Definition_20_Definition_20_Tight">okolík z okolíčků</text:p>
      <text:p text:style-name="Definition_20_Term_20_Tight">Květy</text:p>
      <text:p text:style-name="Definition_20_Definition_20_Tight">zelenožluté</text:p>
      <text:p text:style-name="Definition_20_Term_20_Tight">Plody</text:p>
      <text:p text:style-name="Definition_20_Definition_20_Tight">dvounažka</text:p>
      <text:p text:style-name="Definition_20_Term_20_Tight">Semena</text:p>
      <text:p text:style-name="Definition_20_Definition_20_Tight">hrubě křídlatá nažka</text:p>
      <text:h text:style-name="Heading_20_4" text:outline-level="4">Doba kvetení</text:h>
      <text:p text:style-name="Definition_20_Term_20_Tight">Začátek doby kvetení</text:p>
      <text:p text:style-name="Definition_20_Definition_20_Tight">Červenec</text:p>
      <text:p text:style-name="Definition_20_Term_20_Tight">Konec doby kvetení</text:p>
      <text:p text:style-name="Definition_20_Definition_20_Tight">Srpen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tepla</text:p>
      <text:p text:style-name="Definition_20_Definition_20_Tight">středně náročný na teplé klima</text:p>
      <text:p text:style-name="Definition_20_Term_20_Tight">Faktor vody</text:p>
      <text:p text:style-name="Definition_20_Definition_20_Tight">vlhkomilná</text:p>
      <text:p text:style-name="Definition_20_Term_20_Tight">Faktor půdy</text:p>
      <text:p text:style-name="Definition_20_Definition_20_Tight">hluboké půdy</text:p>
      <text:h text:style-name="Heading_20_4" text:outline-level="4">Užitné vlastnosti</text:h>
      <text:p text:style-name="Definition_20_Term_20_Tight">Použití</text:p>
      <text:p text:style-name="Definition_20_Definition_20_Tight">LAKR</text:p>
      <text:h text:style-name="Heading_20_4" text:outline-level="4">Množení</text:h>
      <text:p text:style-name="Definition_20_Term_20_Tight">Množení</text:p>
      <text:p text:style-name="Definition_20_Definition_20_Tight">Přímý výsev, Předpěstování sadby a Kořenové řízky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4" office:name="">
              <text:span text:style-name="Definition">SK 1 a: záhon nejblíž zadního vchodu do... / ZF - O - Experimentální zahrada - záhony (záhon LAKR)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