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Pilea irrorata</text:h>
      <text:p text:style-name="Definition_20_Term_20_Tight">Název taxonu</text:p>
      <text:p text:style-name="Definition_20_Definition_20_Tight">Pilea irrorata</text:p>
      <text:p text:style-name="Definition_20_Term_20_Tight">Vědecký název taxonu</text:p>
      <text:p text:style-name="Definition_20_Definition_20_Tight">Pilea irrorata</text:p>
      <text:p text:style-name="Definition_20_Term_20_Tight">Jména autorů, kteří taxon popsali</text:p>
      <text:p text:style-name="Definition_20_Definition_20_Tight">
        <text:a xlink:type="simple" xlink:href="/taxon-authors/265" office:name="">
          <text:span text:style-name="Definition">Donnell-Smith</text:span>
        </text:a>
      </text:p>
      <text:p text:style-name="Definition_20_Term_20_Tight">Český název</text:p>
      <text:p text:style-name="Definition_20_Definition_20_Tight">kanonýrka zaplavovaná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63" office:name="">
          <text:span text:style-name="Definition">Pilea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 a Karibská oblast</text:p>
      <text:p text:style-name="Definition_20_Term_20_Tight">Biogeografické regiony - poznámka</text:p>
      <text:p text:style-name="Definition_20_Definition_20_Tight">Mexiko (Chiapas) a Guatemala</text:p>
      <text:h text:style-name="Heading_20_4" text:outline-level="4">Zařazení</text:h>
      <text:p text:style-name="Definition_20_Term_20_Tight">Fytocenologický původ</text:p>
      <text:p text:style-name="Definition_20_Definition_20_Tight">helorgadofyt, petrochtofyt - stinné vlhké lesy a skály, při potočních březích do 2000 m n.m.</text:p>
      <text:p text:style-name="Definition_20_Term_20_Tight">Pěstitelská skupina</text:p>
      <text:p text:style-name="Definition_20_Definition_20_Tight">Interiérová rostlina okrasná listem</text:p>
      <text:p text:style-name="Definition_20_Term_20_Tight">Životní forma</text:p>
      <text:p text:style-name="Definition_20_Definition_20_Tight">Chamaefyt</text:p>
      <text:h text:style-name="Heading_20_4" text:outline-level="4">Popisné a identifikační znaky</text:h>
      <text:p text:style-name="Definition_20_Term_20_Tight">Habitus</text:p>
      <text:p text:style-name="Definition_20_Definition_20_Tight">vzpřímená, robustní bylina s velkými listy vyrůstajícími z nodů mezi hlávkovitě sevřenými květenstvími</text:p>
      <text:p text:style-name="Definition_20_Term_20_Tight">Výhony</text:p>
      <text:p text:style-name="Definition_20_Definition_20_Tight">silné, vzpřímené, výrazně žebernaté, lysé, zpravidla temně purpurové</text:p>
      <text:p text:style-name="Definition_20_Term_20_Tight">Listy</text:p>
      <text:p text:style-name="Definition_20_Definition_20_Tight">vstřícné, v páru podobné, elipčitě kopinaté, až 0.2 m dlouhé, třínervé, nepravidelně drobně vroubkované, lysé, vespod purpurové s cystolity tvaru V; palisty nápadné, blanité, opadavé</text:p>
      <text:p text:style-name="Definition_20_Term_20_Tight">Květenství</text:p>
      <text:p text:style-name="Definition_20_Definition_20_Tight">různopohlavné, přisedlé axillární hlávky - samčí v paždí spodních, samičí v paždí svrchních listů</text:p>
      <text:p text:style-name="Definition_20_Term_20_Tight">Květy</text:p>
      <text:p text:style-name="Definition_20_Definition_20_Tight">drobné, bílé, v robustních hlávkách</text:p>
      <text:p text:style-name="Definition_20_Term_20_Tight">Plody</text:p>
      <text:p text:style-name="Definition_20_Definition_20_Tight">drobné vejčité nažky</text:p>
      <text:p text:style-name="Definition_20_Term_20_Tight">Semena</text:p>
      <text:p text:style-name="Definition_20_Definition_20_Tight">neoddělitelná od nažek</text:p>
      <text:p text:style-name="Definition_20_Term_20_Tight">Možnost záměny taxonu (+ rozlišující rozhodný znak)</text:p>
      <text:p text:style-name="Definition_20_Definition_20_Tight">nekvetoucí rostliny zaměnitelné s kolumbijskou Pilea apiculata Killip - méně robustním epifytem s difusními vrcholíky a listy vespod bledě zelenými s vřetenotvarými cystolity, nebo s guatemalskou Pilea riparia Donn.Sm., podobnou předešlé, ale s listy v páru nestejnými</text:p>
      <text:h text:style-name="Heading_20_4" text:outline-level="4">Doba kvetení</text:h>
      <text:p text:style-name="Definition_20_Term_20_Tight">Doba kvetení - poznámka</text:p>
      <text:p text:style-name="Definition_20_Definition_20_Tight">květenství jsou vyvíjena celoročně v paždí všech listových párů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10-20 klux</text:p>
      <text:p text:style-name="Definition_20_Term_20_Tight">Faktor tepla</text:p>
      <text:p text:style-name="Definition_20_Definition_20_Tight">20°C-24°C množení, poté 16°C-18°C (v závěru kultivace i 14°C)</text:p>
      <text:p text:style-name="Definition_20_Term_20_Tight">Faktor vody</text:p>
      <text:p text:style-name="Definition_20_Definition_20_Tight">vlhkomilná</text:p>
      <text:p text:style-name="Definition_20_Term_20_Tight">Faktor půdy</text:p>
      <text:p text:style-name="Definition_20_Definition_20_Tight">baltská rašelina, pH 6.0-7.0, EC do 1.2 mS.cm</text:p>
      <text:h text:style-name="Heading_20_4" text:outline-level="4">Množení</text:h>
      <text:p text:style-name="Definition_20_Term_20_Tight">Množení</text:p>
      <text:p text:style-name="Definition_20_Definition_20_Tight">Řízkování, Vrcholové řízky a Osní řízky</text:p>
      <text:p text:style-name="Definition_20_Term_20_Tight">Konečné hrnky</text:p>
      <text:p text:style-name="Definition_20_Definition_20_Tight">10-11 cm</text:p>
      <text:p text:style-name="Definition_20_Term_20_Tight">Doba kultivace</text:p>
      <text:p text:style-name="Definition_20_Definition_20_Tight">v 10-11 cm hrnkách 14-16 týdnů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tvar a uspořádání cystolitů má značnou taxonomickou hodnotu, lze je ale dobře pozorovat jen na herbářovaném materiálu</text:p>
      <text:p text:style-name="Definition_20_Term">Odkazy</text:p>
      <text:list text:style-name="L2">
        <text:list-item>
          <text:p text:style-name="P2">Standley P.C., Steyermark J.A. (1952): Pilea, Flora of Guatemala; Fieldiana, Botany 3: 410–422; Monro, A.K. (2001): Synopsis of Mesoamerican Pilea (Urticaceae). Bulletin Nat.Hist.Museum London, Botany 31: 9–25.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jEvMDQvMDUvMjFfMTFfMjZfOTAyX1VoZXJfUGlsZWEuaXJyb3JhdGEuanBnIl1d?sha=86b976c7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hfMzBfNzdfX1VoZXJfUGlsZWFfaXJyb3JhdGFfc3RhbWluLmt2X3RlbnN0dl8uSlBHIl1d?sha=46eb74d2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jEvMDQvMDUvMjFfMTFfMjdfMjkxX1VoZXJfUGlsZWEuaXJyb3JhdGFfY3lzdG9saXR5LkpQRyJdXQ?sha=b56903cb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