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Dictamnus albus</text:h>
      <text:p text:style-name="Definition_20_Term_20_Tight">Název taxonu</text:p>
      <text:p text:style-name="Definition_20_Definition_20_Tight">Dictamnus albus</text:p>
      <text:p text:style-name="Definition_20_Term_20_Tight">Vědecký název taxonu</text:p>
      <text:p text:style-name="Definition_20_Definition_20_Tight">Dictamnus albus</text:p>
      <text:p text:style-name="Definition_20_Term_20_Tight">Jména autorů, kteří taxon popsali</text:p>
      <text:p text:style-name="Definition_20_Definition_20_Tight">
        <text:a xlink:type="simple" xlink:href="/taxon-authors/251" office:name="">
          <text:span text:style-name="Definition">Huber</text:span>
        </text:a>
      </text:p>
      <text:p text:style-name="Definition_20_Term_20_Tight">Český název</text:p>
      <text:p text:style-name="Definition_20_Definition_20_Tight">třemdava bílá</text:p>
      <text:p text:style-name="Definition_20_Term_20_Tight">Synonyma (zahradnicky používaný název)</text:p>
      <text:p text:style-name="Definition_20_Definition_20_Tight">Dictamnus fraxinella Pers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4" office:name="">
          <text:span text:style-name="Definition">Dictamnus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Evroasijský druh - střední Evropa, střední a západní Asie, Čína; u nás roztroušeně v telých oblastech</text:p>
      <text:h text:style-name="Heading_20_4" text:outline-level="4">Zařazení</text:h>
      <text:p text:style-name="Definition_20_Term_20_Tight">Fytocenologický původ</text:p>
      <text:p text:style-name="Definition_20_Definition_20_Tight">lesostepi, stepi, světlé lesy, křoviny a háje, také na zarostlých ale slunných skalách v teplejších oblastech od nížin do pahorkatin. Často se objevuje na vápencových podkladech v kyprých půdách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vzpřímené, úhledné trsy dorůstající výšky 50-100 cm</text:p>
      <text:p text:style-name="Definition_20_Term_20_Tight">Kořen</text:p>
      <text:p text:style-name="Definition_20_Definition_20_Tight">oddenek bílý, obsahující alkaloid dictamnin, využívaný v léčitelství při zažívacích potížích a proti střevním parazitům</text:p>
      <text:p text:style-name="Definition_20_Term_20_Tight">Výhony</text:p>
      <text:p text:style-name="Definition_20_Definition_20_Tight">Lodyha přímá s krátkými s měkkými chlupy, které jsou v horní části černě žláznaté</text:p>
      <text:p text:style-name="Definition_20_Term_20_Tight">Listy</text:p>
      <text:p text:style-name="Definition_20_Definition_20_Tight">spodní listy vejčité, přisedlé, zbylé listy střídavé, lichospeřené, se 3 – 4 jarmy, sytě zelené, lesklé</text:p>
      <text:p text:style-name="Definition_20_Term_20_Tight">Květenství</text:p>
      <text:p text:style-name="Definition_20_Definition_20_Tight">vzdušné hrozny růžové, zřídka bílé barvy</text:p>
      <text:p text:style-name="Definition_20_Term_20_Tight">Květy</text:p>
      <text:p text:style-name="Definition_20_Definition_20_Tight">oboupohlavné, souměrné, 5-ti četné; kališní lístky jsou volné, pokryté žlázkami, měří od 5 do 20 mm a mají čárkovitě podlouhlý tvar. Korunní plátky jsou velké 20-25 mm, mají široce kopinatý tvar, růžovou (někdy bílou) barvu, jsou výrazně tmavě žilkované. Na vnější straně jsou korunní plátky opět pokryté žlázkami. Tyčinek je v květu deset, jsou do oblouku prohnuté, z květu vyčnívají směrem nahoru</text:p>
      <text:p text:style-name="Definition_20_Term_20_Tight">Plody</text:p>
      <text:p text:style-name="Definition_20_Definition_20_Tight">rozpadavé tobolky, srostlé z 5-ti plodolistů. Vnitřní strana pletiva po dozrání sesychá a způsobuje vymršťování semen do svého okolí, čímž se rostlina přirozeně šíří.</text:p>
      <text:p text:style-name="Definition_20_Term_20_Tight">Semena</text:p>
      <text:p text:style-name="Definition_20_Definition_20_Tight">hladká a černá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květu velmi atraktivní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 taxon, u nás zcela mrazuvzdorný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propustná, vápenitá půda; nesnáší těžké, zamokřené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krásná solitera nebo pro menší skupiny</text:p>
      <text:p text:style-name="Definition_20_Term_20_Tight">Růstové i jiné druhově specifické vlastnosti</text:p>
      <text:p text:style-name="Definition_20_Definition_20_Tight">silně aromatická, po citronu vonící bylina; žláznatá, jedovatá, obsahuje hořčiny, alkaloidy, silice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čerstvým semenem hned po dozrání. Semeno ke klíčení a zdárnému vývoji vyžaduje specifický teplotní režim. Nejdříve po dobu 6 týdnů vystavení vysokým teplotám 22° C v konstantně vlhké půdě, posléze po dobu 6 – 8 týdnů vystavení nízkým teplotám (-4 až +4 °C). Dělení starých trsů na jaře je možné, ale obtížné</text:p>
      <text:p text:style-name="Definition_20_Term_20_Tight">Odrůdy</text:p>
      <text:p text:style-name="Definition_20_Definition_20_Tight">´Albiflorus´- bíle kvetoucí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6" office:name="">
              <text:span text:style-name="Definition">Z 11: záhon 11 / ZF - Z - Akademická zahrada (Z 11a)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 11a: V/2023 - základní druh + odrůda ´Albiflorus´</text:p>
      <text:p text:style-name="Definition_20_Term_20_Tight">Dodavatel</text:p>
      <text:p text:style-name="Definition_20_Definition_20_Tight">Z 11a: Trvalky Semanín</text:p>
      <text:h text:style-name="Heading_20_4" text:outline-level="4">Grafické přílohy</text:h>
      <text:p text:style-name="First_20_paragraph">
        <text:a xlink:type="simple" xlink:href="http://taxonweb.cz/media/W1siZiIsIjIwMjAvMDUvMjgvMjJfMzFfMTlfODk2X0RpY3RhbW51c19hbGJ1c18yXy5KUEciXV0?sha=e039c03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UvMjgvMjJfMzNfMDNfOTcwX0RpY3RhbW51c19hbGJ1c18zXy5KUEciXV0?sha=7cdd363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UvMjgvMjJfMzZfMzFfMzMxX1AxMDEwMDI0LkpQRyJdXQ?sha=31006bf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