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macrorrhizum</text:h>
      <text:p text:style-name="Definition_20_Term_20_Tight">Název taxonu</text:p>
      <text:p text:style-name="Definition_20_Definition_20_Tight">Geranium macrorrhizum</text:p>
      <text:p text:style-name="Definition_20_Term_20_Tight">Vědecký název taxonu</text:p>
      <text:p text:style-name="Definition_20_Definition_20_Tight">Geranium macrorrhizum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oddénkatý</text:p>
      <text:p text:style-name="Definition_20_Term_20_Tight">Synonyma (zahradnicky používaný název)</text:p>
      <text:p text:style-name="Definition_20_Definition_20_Tight">Geranium leiocaulon Ledeb.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 (z Řecka do Rumunska a Maďarska) a Appeniny, příležitostně zplanělý v západoevropských zemích</text:p>
      <text:h text:style-name="Heading_20_4" text:outline-level="4">Zařazení</text:h>
      <text:p text:style-name="Definition_20_Term_20_Tight">Fytocenologický původ</text:p>
      <text:p text:style-name="Definition_20_Definition_20_Tight">skalnaté a kamenité lesní svahy a křoviny, především na bazických podkladech z montanního do alpínského stupně (petrodofyt, orgadofyt až ptenofylofyt, lochmofyt ), k 2400 m n.m.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oddénkatě rozbíhavá bylina, 0.2 - 0.4 m vysoká, silně aromatická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žláznatě pýřité, hustě spirálně olistěné a postupně stárnoucí v nadzemní oddenky</text:p>
      <text:p text:style-name="Definition_20_Term_20_Tight">Listy</text:p>
      <text:p text:style-name="Definition_20_Definition_20_Tight">řapíkaté, okrouhle pětiúhlé, cca 0.1 m široké, hluboce 5-7 dílné s úkrojky nepravidelně zubatými, oboustranně žláznatě pýřité, k podzimu zářivě červené</text:p>
      <text:p text:style-name="Definition_20_Term_20_Tight">Květenství</text:p>
      <text:p text:style-name="Definition_20_Definition_20_Tight">okolíčkatě shloučené vidlany na dlouhých stopkách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ledvinitá, hladká, červenohnědá</text:p>
      <text:p text:style-name="Definition_20_Term_20_Tight">Možnost záměny taxonu (+ rozlišující rozhodný znak)</text:p>
      <text:p text:style-name="Definition_20_Definition_20_Tight">ze tří druhů morfologicky vyhraněné sekce Unguiculata zaměnitelné snad s nedávno popsaným Geranium kikianum Tan &amp; Vold (květy menší s petaly nazad ohrnutými), především však s hybridním G. x cantabrigiense Yeo (celkově útlejší s listy jen roztroušeně pýřitými)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22°C-24°C; dopěstování 18°C-22°C; vernalizace 2°C, rychlení 16°C-20°C; mrazuvzdorná do -24°C až -28°C (USDA)</text:p>
      <text:p text:style-name="Definition_20_Term_20_Tight">Faktor vody</text:p>
      <text:p text:style-name="Definition_20_Definition_20_Tight">mezofyt až xerofyt - velmi dobře snáší suchý stín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GR 1-2 so (okraje dřevinných porostů se sušší půdou na slunci nebo v polostínu), doplňkově Fr 1-2 so, FS 1-2 so (volné plochy, skalní stepi)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dva tucty odrůd lišících se habitem a barvou květů (temně purpurové ´Bevan´s Var.´, ´Czakor´, ´Hausruck´, ´Prionia´, ´Mytikas´, Velebit´ aj., bledě růžové ´Camce´ a ´Ingwersen´s Var.´, bílé ´Album´, ´Spessart´, ´Snowsprite´ a ´White Nees´); také odrůdy pestrolisté (´Variegatum´)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zahrada: ˇVariegatum´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1998</text:p>
      <text:p text:style-name="Definition_20_Term_20_Tight">Výsev/výsadba na stanoviště - podrobnějsí popis</text:p>
      <text:p text:style-name="Definition_20_Definition_20_Tight">2023: ´Variegatum ´</text:p>
      <text:p text:style-name="Definition_20_Term_20_Tight">Dodavatel</text:p>
      <text:p text:style-name="Definition_20_Definition_20_Tight">přesazené z jiné lokality ZF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ZfNDVfMjAwX19VaGVyX0dlcmFuaXVtX21hY3JvcmhpenVtX01vbnRfQXNjaV9rdl90LkpQRyJdXQ?sha=8e96e58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ZfNDVfODk0X19VaGVyX0dlcmFuaXVtX21hY3JvcmhpenVtX0luZ3dlcnNlbl9WYXJpZXR5X2t2X3QuSlBHIl1d?sha=6e67a8e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ZfNDZfNTIwX19VaGVyX0dlcmFuaXVtX21hY3JvcmhpenVtX1ByaW9uaWFfa3ZfdC5KUEciXV0?sha=09ac322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ZfNDdfMTQ3X19VaGVyX0dlcmFuaXVtX21hY3JvcmhpenVtX0FsYnVtX2t2X3QuSlBHIl1d?sha=317c9ef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ZfNDdfNzc0X19VaGVyX0dlcmFuaXVtX21hY3JvcnJoaXp1bV9SaWRza29fa3ZfdC5KUEciXV0?sha=b0ee6f3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ZfNDlfMzhfX1VoZXJfR2VyYW5pdW1fbWFjcm9yaGl6dW1fU3Blc3NhcnRfa3ZfdC5KUEciXV0?sha=efb5be0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ZfNTBfMjkwX19VaGVyX0dlcmFuaXVtX21hY3JvcmhpenVtX0JldmFuX3NfVmFyaWV0eV8uSlBHIl1d?sha=7be5d6cb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ZfNTBfOTgwX19VaGVyX0dlcmFuaXVtX21hY3JvcmhpenVtX0N6YWtvcl9rdl90LkpQRyJdXQ?sha=0cc74f8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ZfNTFfNjA4X19VaGVyX0dlcmFuaXVtX21hY3JvcmhpenVtX0hhdXNydWNrX2t2X3QuSlBHIl1d?sha=7877f954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ZfNTJfMjM5X19VaGVyX0dlcmFuaXVtX21hY3JvcmhpenVtX015dGlrYXNfa3ZfdC5KUEciXV0?sha=7c6805a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ZfNTJfODYyX19VaGVyX0dlcmFuaXVtX21hY3JvcmhpenVtX1ZhcmllZ2F0dW1fa3ZfdC5KUEciXV0?sha=4f49079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DZfNTNfNDg4X19VaGVyX0dlcmFuaXVtX21hY3JvcmhpenVtX1doaXRlX05lZXNfa3ZfdC5KUEciXV0?sha=7bf555a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EvMTAvMTRfMTdfNTZfOTgzX19VaGVyX0dlcmFuaXVtX21hY3JvcmhpenVtX1JpZHNrb19rdl90LkpQRyJdXQ?sha=bc5229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jQvMDEvMTAvMTRfMjJfMDJfNDA5X0dlYXJhbml1bV9tYWNyb3JyaGl6dW1fV2hpdGVfTmVzc18xXy5qcGciXV0?sha=40354f09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taxonweb.cz/media/W1siZiIsIjIwMjQvMDEvMTAvMTRfMjJfMDNfOTYyX0dlcmFuaXVtX21hY3JvcnJoaXp1bV9WYXJpZWdhdHVtXzJfLkpQRyJdXQ?sha=386bbf39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taxonweb.cz/media/W1siZiIsIjIwMjQvMDEvMTAvMTRfMjJfMDVfMjA1X0lNR18wOTMzLkpQRyJdXQ?sha=6fbfb566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taxonweb.cz/media/W1siZiIsIjIwMjQvMDEvMTAvMTRfMjlfNDRfMzdfMl9WSUlJXzIwMTNfMTM2LmpwZyJdXQ?sha=587ffcac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