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Sorbus aucuparia</text:h>
      <text:p text:style-name="Definition_20_Term_20_Tight">Název taxonu</text:p>
      <text:p text:style-name="Definition_20_Definition_20_Tight">Sorbus aucuparia</text:p>
      <text:p text:style-name="Definition_20_Term_20_Tight">Vědecký název taxonu</text:p>
      <text:p text:style-name="Definition_20_Definition_20_Tight">Sorbus aucuparia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jeřáb obecný</text:p>
      <text:p text:style-name="Definition_20_Term_20_Tight">Synonyma (zahradnicky používaný název)</text:p>
      <text:p text:style-name="Definition_20_Definition_20_Tight">Pyrus aucuparia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6" office:name="">
          <text:span text:style-name="Definition">Sorbus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Arktická oblast, Cirkumboreální oblast, Atlanticko-eurosibiřská oblast a Mediterránní oblast</text:p>
      <text:p text:style-name="Definition_20_Term_20_Tight">Biogeografické regiony - poznámka</text:p>
      <text:p text:style-name="Definition_20_Definition_20_Tight">horské a podhorské lesy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strom někdy jen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strom, méně často keř 5-15 m vysoký, koruna vejčitá až kulovitá, na obrysu nepravidelná, vzdušná, rychle rostoucí</text:p>
      <text:p text:style-name="Definition_20_Term_20_Tight">Kořen</text:p>
      <text:p text:style-name="Definition_20_Definition_20_Tight">kotevní</text:p>
      <text:p text:style-name="Definition_20_Term_20_Tight">Výhony</text:p>
      <text:p text:style-name="Definition_20_Definition_20_Tight">jen v mládí chlupaté, později lysé, červenohnědé až hnědošedé, s mnoha lenticelami</text:p>
      <text:p text:style-name="Definition_20_Term_20_Tight">Pupeny</text:p>
      <text:p text:style-name="Definition_20_Definition_20_Tight">vejčitě kuželovité až kuželovité, černohnědé, plstnaté až olysávající, nelepkavé</text:p>
      <text:p text:style-name="Definition_20_Term_20_Tight">Listy</text:p>
      <text:p text:style-name="Definition_20_Definition_20_Tight">zpeřené, s 9 - 11 – 19 lístky. Lístky 2,5 – 6 (-9) cm dlouhé, oválné až podlouhle kopinaté, báze asymetrická, vrchol špičatý, okraj pilovitý nebo pilovitě zubatý, líc tmavě zelený, lysý, matný, rub světle šedozelený, pouze v mládí chlupatý</text:p>
      <text:p text:style-name="Definition_20_Term_20_Tight">Květy</text:p>
      <text:p text:style-name="Definition_20_Definition_20_Tight">5–18 cm v průměru, ploché, husté, mnohokvěté</text:p>
      <text:p text:style-name="Definition_20_Term_20_Tight">Plody</text:p>
      <text:p text:style-name="Definition_20_Definition_20_Tight">malvice,(4 -) 6–9 mm v průměru, kulovité, oranžově červené až červené, kalich vytrvalý</text:p>
      <text:p text:style-name="Definition_20_Term_20_Tight">Kůra a borka</text:p>
      <text:p text:style-name="Definition_20_Definition_20_Tight">světle šedá, dlouho hladká s velkými lenticelami</text:p>
      <text:p text:style-name="Definition_20_Term_20_Tight">Možnost záměny taxonu (+ rozlišující rozhodný znak)</text:p>
      <text:p text:style-name="Definition_20_Definition_20_Tight">Fraxinus ornus (list celokrajný plody suché nažky)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kvete v květnu</text:p>
      <text:h text:style-name="Heading_20_4" text:outline-level="4">Doba zrání</text:h>
      <text:p text:style-name="Definition_20_Term_20_Tight">Doba zrání - poznámka</text:p>
      <text:p text:style-name="Definition_20_Definition_20_Tight">plodí v srpnu až září</text:p>
      <text:h text:style-name="Heading_20_4" text:outline-level="4">Nároky na stanoviště</text:h>
      <text:p text:style-name="Definition_20_Term_20_Tight">Faktor světla</text:p>
      <text:p text:style-name="Definition_20_Definition_20_Tight">světlomilný, snese přístin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II-IV, hlavně v mládí mrazuvzdorný, celkově nenáročný, pionýrský</text:p>
      <text:p text:style-name="Definition_20_Term_20_Tight">Faktor vody</text:p>
      <text:p text:style-name="Definition_20_Definition_20_Tight">suchovzdorný</text:p>
      <text:p text:style-name="Definition_20_Term_20_Tight">Faktor půdy</text:p>
      <text:p text:style-name="Definition_20_Definition_20_Tight">na půdy nenáročný, spíše propustné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barví žlutě až tmavě červeně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doplňková, meliorační, alejová dřevina, pro zalesňováví imisních holin</text:p>
      <text:p text:style-name="Definition_20_Term_20_Tight">Růstové i jiné druhově specifické vlastnosti</text:p>
      <text:p text:style-name="Definition_20_Definition_20_Tight">výrazný květem, plodem držícím dlouho do zimy, podzimním zbarvením listů</text:p>
      <text:h text:style-name="Heading_20_4" text:outline-level="4">Množení</text:h>
      <text:p text:style-name="Definition_20_Term_20_Tight">Množení</text:p>
      <text:p text:style-name="Definition_20_Definition_20_Tight">Předpěstování sadby, Dřevité řízky, Očkování a Roubování</text:p>
      <text:p text:style-name="Definition_20_Term_20_Tight">Množení - poznámka</text:p>
      <text:p text:style-name="Definition_20_Definition_20_Tight">slouží jako podnož pro druhy se zpeřenými listy</text:p>
      <text:p text:style-name="Definition_20_Term_20_Tight">Odrůdy</text:p>
      <text:p text:style-name="Definition_20_Definition_20_Tight">´Dirkenii´ - listy zpočátku zlatožluté, později zelené; ´Fastigiata´ (syn. f. pyramidalis Hort.) - sloupovitého vzrůstu, 5 – 8 m vysoký, ´Rossica´ - vzrůst shodný s typem, ale listy a plody větší. Lísky o trochu širší než u typu, ve spodní třetině celokrajné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