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Campanula thyrsoides</text:h>
      <text:p text:style-name="Definition_20_Term_20_Tight">Název taxonu</text:p>
      <text:p text:style-name="Definition_20_Definition_20_Tight">Campanula thyrsoides</text:p>
      <text:p text:style-name="Definition_20_Term_20_Tight">Vědecký název taxonu</text:p>
      <text:p text:style-name="Definition_20_Definition_20_Tight">Campanula thyrsoides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zvonek žlutokvětý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69" office:name="">
          <text:span text:style-name="Definition">Campanula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Hory jižní a střední Evropy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bylinná trvalka, 10-40 cm vysoká</text:p>
      <text:p text:style-name="Definition_20_Term_20_Tight">Listy</text:p>
      <text:p text:style-name="Definition_20_Definition_20_Tight">kopinaté až čárkovité</text:p>
      <text:p text:style-name="Definition_20_Term_20_Tight">Květenství</text:p>
      <text:p text:style-name="Definition_20_Definition_20_Tight">hustý klas</text:p>
      <text:p text:style-name="Definition_20_Term_20_Tight">Květy</text:p>
      <text:p text:style-name="Definition_20_Definition_20_Tight">bledě žluté</text:p>
      <text:p text:style-name="Definition_20_Term_20_Tight">Plody</text:p>
      <text:p text:style-name="Definition_20_Definition_20_Tight">tobolka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půdy - poznámka</text:p>
      <text:p text:style-name="Definition_20_Definition_20_Tight">snese i vápenaté půdy</text:p>
      <text:h text:style-name="Heading_20_4" text:outline-level="4">Užitné vlastnosti</text:h>
      <text:p text:style-name="Definition_20_Term_20_Tight">Použití - pro trvalky</text:p>
      <text:p text:style-name="Definition_20_Definition_20_Tight">KS - Kamenitá stanoviště (stanoviště s přítomností kamenů) a KSss - Kamenitá stanoviště - skalnatá step (štěrk, suť, skalnatý záhon)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