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Zinnia elegans</text:h>
      <text:p text:style-name="Definition_20_Term_20_Tight">Název taxonu</text:p>
      <text:p text:style-name="Definition_20_Definition_20_Tight">Zinnia elegans</text:p>
      <text:p text:style-name="Definition_20_Term_20_Tight">Vědecký název taxonu</text:p>
      <text:p text:style-name="Definition_20_Definition_20_Tight">Zinnia elegans</text:p>
      <text:p text:style-name="Definition_20_Term_20_Tight">Jména autorů, kteří taxon popsali</text:p>
      <text:p text:style-name="Definition_20_Definition_20_Tight">
        <text:a xlink:type="simple" xlink:href="/taxon-authors/191" office:name="">
          <text:span text:style-name="Definition">Jasquin</text:span>
        </text:a>
      </text:p>
      <text:p text:style-name="Definition_20_Term_20_Tight">Český název</text:p>
      <text:p text:style-name="Definition_20_Definition_20_Tight">ostálka sličná</text:p>
      <text:p text:style-name="Definition_20_Term_20_Tight">Synonyma (zahradnicky používaný název)</text:p>
      <text:p text:style-name="Definition_20_Definition_20_Tight">Zinnia violacea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18" office:name="">
          <text:span text:style-name="Definition">Zinnia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řídce větvené, 30-80 cm vysoké, drsné</text:p>
      <text:p text:style-name="Definition_20_Term_20_Tight">Listy</text:p>
      <text:p text:style-name="Definition_20_Definition_20_Tight">chlpaté, podlouhlé, přisedlé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bílá, červená, žlutá, oranžová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snese i kyslé půdy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i řez květů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