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ostii</text:h>
      <text:p text:style-name="Definition_20_Term_20_Tight">Název taxonu</text:p>
      <text:p text:style-name="Definition_20_Definition_20_Tight">Paeonia ostii</text:p>
      <text:p text:style-name="Definition_20_Term_20_Tight">Vědecký název taxonu</text:p>
      <text:p text:style-name="Definition_20_Definition_20_Tight">Paeonia ostii</text:p>
      <text:p text:style-name="Definition_20_Term_20_Tight">Jména autorů, kteří taxon popsali</text:p>
      <text:p text:style-name="Definition_20_Definition_20_Tight">
        <text:a xlink:type="simple" xlink:href="/taxon-authors/185" office:name="">
          <text:span text:style-name="Definition">T.Hong &amp; J.X.Zhang</text:span>
        </text:a>
      </text:p>
      <text:p text:style-name="Definition_20_Term_20_Tight">Český název</text:p>
      <text:p text:style-name="Definition_20_Definition_20_Tight">pivoňka</text:p>
      <text:p text:style-name="Definition_20_Term_20_Tight">Synonyma (zahradnicky používaný název)</text:p>
      <text:p text:style-name="Definition_20_Definition_20_Tight">Paeonia suffruticosa subsp. ostii (T. Hong et J. X. Zhang) J. J. Halda, P. ostii var. Lizhizhenii B.A.Shen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Původní je v západním Che-nanu (Henan) a v provincii Šan - si (Shaanxi)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do 2 m, většinou nižší, větve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vzpřímeně rostoucí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2krát zpeřené, lístků maximálně 15, lístky jsou oválné až oválně kopinaté, celokrajné, jen v hodní třetině terminálního lístku 1-3 zářezy, na horní straně listu podél hlavní žilky chlupy, spodní strana listu lysá</text:p>
      <text:p text:style-name="Definition_20_Term_20_Tight">Květenství</text:p>
      <text:p text:style-name="Definition_20_Definition_20_Tight">jednotlivě, terminální</text:p>
      <text:p text:style-name="Definition_20_Term_20_Tight">Květy</text:p>
      <text:p text:style-name="Definition_20_Definition_20_Tight">v průměru 12-14 cm velké, petalů asi 11 bílých - obvejčitých, nitky červené, prašníky žluté, pestíků je obvykle 5 - červené barvy, hustě chlupaté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černé, lesklé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roste v opadavých listnatých lesích, křovinách a horských strání</text:p>
      <text:p text:style-name="Definition_20_Term_20_Tight">Faktor tepla</text:p>
      <text:p text:style-name="Definition_20_Definition_20_Tight">Zóna 5b, Oblast I.</text:p>
      <text:p text:style-name="Definition_20_Term_20_Tight">Faktor vody</text:p>
      <text:p text:style-name="Definition_20_Definition_20_Tight">nesnáší mokré, zaplavované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stratifikace, kultivary - množené roubováním na kořeny ostatních druhů, řízkování - málo obvyklé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Feng Dan Bai (Phoenix White), Feng Dan Fen (Phoenix Pink)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Výsev/výsadba na stanoviště - podrobnějsí popis</text:p>
      <text:p text:style-name="Definition_20_Definition_20_Tight">podzim - vhodnější, nebo jaro (III.) - brzo raší, místo roubování 5 - 10 cm pod povrchem půdy, výměna substrátu (přídavek organické hmoty), hluboké zpracování výsadbové jámy, úprava pH</text:p>
      <text:p text:style-name="Definition_20_Term_20_Tight">Poznámka</text:p>
      <text:p text:style-name="Definition_20_Definition_20_Tight">V Číně používána jako léčivá rostlina, listy - čaj (kašel, křečové žíly), kůra a kořen - extrakt (uklidňující, antibakteriální, protizánětlivý, protikřečový účinek)</text:p>
      <text:p text:style-name="Definition_20_Term">Odkazy</text:p>
      <text:list text:style-name="L2">
        <text:list-item>
          <text:p text:style-name="P2">
            <text:a xlink:type="simple" xlink:href="http://www.efloras.org" office:name="">
              <text:span text:style-name="Definition">www.paeo.de/h1/haw/ostii.html, www.databaze.dendrologie.cz,</text:span>
            </text:a>
          </text:p>
        </text:list-item>
        <text:list-item>
          <text:p text:style-name="P2">
            <text:a xlink:type="simple" xlink:href="http://www.paeo.de" office:name="">
              <text:span text:style-name="Definition">http://www.paeo.de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zNfMzcwX01va3JpX2tvdl9oYWJpdHVzX1BhZW9uaWFvc3RpaS5qcGcuSlBHIl1d?sha=7d6349c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MzRfMzUyX01va3JpX2tvdl9saXN0X1BhZW9uaWFvc3RpaS5qcGcuSlBHIl1d?sha=95f90aa9" office:name="">
          <text:span text:style-name="Definition">
            <draw:frame svg:width="674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VfMzVfOTYzX01va3JpX2tvdl9rdmV0X1BhZW9uaWFvc3RpaS5qcGcuSlBHIl1d?sha=92d19c47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