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´Sabine Bauer´</text:h>
      <text:p text:style-name="Definition_20_Term_20_Tight">Název taxonu</text:p>
      <text:p text:style-name="Definition_20_Definition_20_Tight">Hemerocallis ´Sabine Bauer´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´Sabine Bauer´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2016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sbírky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