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´Red Rum´</text:h>
      <text:p text:style-name="Definition_20_Term_20_Tight">Název taxonu</text:p>
      <text:p text:style-name="Definition_20_Definition_20_Tight">Hemerocallis ´Red Rum´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´Red Rum´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  <text:p text:style-name="Definition_20_Term_20_Tight">Dodavatel</text:p>
      <text:p text:style-name="Definition_20_Definition_20_Tight">genofond sbírek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