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´Siloam Double Classic´</text:h>
      <text:p text:style-name="Definition_20_Term_20_Tight">Název taxonu</text:p>
      <text:p text:style-name="Definition_20_Definition_20_Tight">Hemerocallis ´Siloam Double Classic´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´Siloam Double Classic´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2016</text:p>
      <text:p text:style-name="Definition_20_Term_20_Tight">Výsev/výsadba na stanoviště - podrobnějsí popis</text:p>
      <text:p text:style-name="Definition_20_Definition_20_Tight">podzim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