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Limonium platyphyllum</text:h>
      <text:p text:style-name="Definition_20_Term_20_Tight">Název taxonu</text:p>
      <text:p text:style-name="Definition_20_Definition_20_Tight">Limonium platyphyllum</text:p>
      <text:p text:style-name="Definition_20_Term_20_Tight">Vědecký název taxonu</text:p>
      <text:p text:style-name="Definition_20_Definition_20_Tight">Limonium platyphyllum</text:p>
      <text:p text:style-name="Definition_20_Term_20_Tight">Jména autorů, kteří taxon popsali</text:p>
      <text:p text:style-name="Definition_20_Definition_20_Tight">
        <text:a xlink:type="simple" xlink:href="/taxon-authors/921" office:name="">
          <text:span text:style-name="Definition">Lincz.</text:span>
        </text:a>
      </text:p>
      <text:p text:style-name="Definition_20_Term_20_Tight">Český název</text:p>
      <text:p text:style-name="Definition_20_Definition_20_Tight">limonka širokolistá</text:p>
      <text:p text:style-name="Definition_20_Term_20_Tight">Synonyma (zahradnicky používaný název)</text:p>
      <text:p text:style-name="Definition_20_Definition_20_Tight">Limonium latifolium (Sm,) Kuntze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7" office:name="">
          <text:span text:style-name="Definition">Plumbaginaceae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