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Veronica montana</text:h>
      <text:p text:style-name="Definition_20_Term_20_Tight">Název taxonu</text:p>
      <text:p text:style-name="Definition_20_Definition_20_Tight">Veronica montana</text:p>
      <text:p text:style-name="Definition_20_Term_20_Tight">Vědecký název taxonu</text:p>
      <text:p text:style-name="Definition_20_Definition_20_Tight">Veronica montana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rozrazil horský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