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Iris pumila</text:h>
      <text:p text:style-name="Definition_20_Term_20_Tight">Název taxonu</text:p>
      <text:p text:style-name="Definition_20_Definition_20_Tight">Iris pumila</text:p>
      <text:p text:style-name="Definition_20_Term_20_Tight">Vědecký název taxonu</text:p>
      <text:p text:style-name="Definition_20_Definition_20_Tight">Iris pumila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kosatec nízký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52" office:name="">
          <text:span text:style-name="Definition">Iris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jv. Evropa a jih střední Evropy - panonská oblast (Rakousko, Česko, Slovensko, Maďarsko, Bulharsko po Ural), ostrůvkovitě na Kavkazu a střední Asii. V CR dosti hojně v okolí Pavlovských kopců.</text:p>
      <text:h text:style-name="Heading_20_4" text:outline-level="4">Zařazení</text:h>
      <text:p text:style-name="Definition_20_Term_20_Tight">Fytocenologický původ</text:p>
      <text:p text:style-name="Definition_20_Definition_20_Tight">skalnaté stepi, kamenité, písčité, travnaté svahy od nížin po pahorkatiny.</text:p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Kryptofyt</text:p>
      <text:p text:style-name="Definition_20_Term_20_Tight">Životní forma - poznámka</text:p>
      <text:p text:style-name="Definition_20_Definition_20_Tight">geofyt s hlíznatým oddenkem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 stálezelená bylina, 10 - 15 cm vysoká rozrůstající se krátkými válcovitými oddenky</text:p>
      <text:p text:style-name="Definition_20_Term_20_Tight">Kořen</text:p>
      <text:p text:style-name="Definition_20_Definition_20_Tight">oddenek okrové barvy, cca 2 cm v průměru, válcovitý, vidličnatě větvící</text:p>
      <text:p text:style-name="Definition_20_Term_20_Tight">Výhony</text:p>
      <text:p text:style-name="Definition_20_Definition_20_Tight">lodyha přímá, krátká, nevětvená nesoucí nápadný velký květ</text:p>
      <text:p text:style-name="Definition_20_Term_20_Tight">Listy</text:p>
      <text:p text:style-name="Definition_20_Definition_20_Tight">rovné, zeleno šedé, 10 cm dlouhé, po odkvětu rostliny prodlužující se a cca až 20 cm dlouhé, na konci mírně srpovitě zahnuté</text:p>
      <text:p text:style-name="Definition_20_Term_20_Tight">Květy</text:p>
      <text:p text:style-name="Definition_20_Definition_20_Tight">tvořeny 6 okvětními asi 5 cm dlouhými okvětními lístky. 3 vnější obloukovitě ohnuté s výrazným kartáčkem, vnitřní šikmo vzpřímené, na okraji zvlněné a svými špičkami se dotýkající. Nejčastěji modrofialový, méně žlutý, vzácně bílý.</text:p>
      <text:p text:style-name="Definition_20_Term_20_Tight">Plody</text:p>
      <text:p text:style-name="Definition_20_Definition_20_Tight">trojhranná tobolka, lehce se otevírající, vejčitá, cca 4-6 mm dlouhá.</text:p>
      <text:p text:style-name="Definition_20_Term_20_Tight">Semena</text:p>
      <text:p text:style-name="Definition_20_Definition_20_Tight">malé, kulaté, vrásčité na povrchu, světle hnědé</text:p>
      <text:p text:style-name="Definition_20_Term_20_Tight">Vytrvalost</text:p>
      <text:p text:style-name="Definition_20_Definition_20_Tight">spolehlivě mrazuvzdorný</text:p>
      <text:p text:style-name="Definition_20_Term_20_Tight">Dlouhověkost</text:p>
      <text:p text:style-name="Definition_20_Definition_20_Tight">dlouhověký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vyžaduje slunce, teplo, sucho</text:p>
      <text:p text:style-name="Definition_20_Term_20_Tight">Faktor vody</text:p>
      <text:p text:style-name="Definition_20_Definition_20_Tight">propustné suché půdy</text:p>
      <text:p text:style-name="Definition_20_Term_20_Tight">Faktor půdy</text:p>
      <text:p text:style-name="Definition_20_Definition_20_Tight">při výsadbě zajistit propustné podklady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VPs - Volné plochy stepního charakteru (živné půdy s vysokým obsahem Ca), KSss - Kamenitá stanoviště - skalnatá step (štěrk, suť, skalnatý záhon), KSsš - Kamenitá stanoviště - skalní štěrbiny a A - Alpinum</text:p>
      <text:p text:style-name="Definition_20_Term_20_Tight">Použití</text:p>
      <text:p text:style-name="Definition_20_Definition_20_Tight">jako detail především pro pozorování z blízka, vyhraněné na stanovištní podmínky. Ve veřejné zeleni spíše taxony ze skupiny Iris germanica skupina nana</text:p>
      <text:p text:style-name="Definition_20_Term_20_Tight">Doporučený spon pro výsadbu</text:p>
      <text:p text:style-name="Definition_20_Definition_20_Tight">12 - 16 ks/m2</text:p>
      <text:h text:style-name="Heading_20_4" text:outline-level="4">Množení</text:h>
      <text:p text:style-name="Definition_20_Term_20_Tight">Množení</text:p>
      <text:p text:style-name="Definition_20_Definition_20_Tight">Kořenové řízky a Množení oddělky</text:p>
      <text:p text:style-name="Definition_20_Term_20_Tight">Množení - poznámka</text:p>
      <text:p text:style-name="Definition_20_Definition_20_Tight">část oddenku s pupeny. Oddenky při výsadbě nesnášejí hluboké uložení do půdy, spíše mělká výsadba (část oddenku nad substrátem)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(V záhonu- kamenná zídka - zídce před skleníkem)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s://botany.cz/cs/iris-pumila/" office:name="">
              <text:span text:style-name="Definition">https://botany.cz/cs/iris-pumila/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jMvMTIvMTEvMTNfNDVfMzJfNjYxX0lNR18wMTM2LkpQRyJdXQ?sha=68bba67b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taxonweb.cz/media/W1siZiIsIjIwMjMvMTIvMTEvMTNfNDVfMzNfOTE2X0lNR18wMTM4LkpQRyJdXQ?sha=a815df43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taxonweb.cz/media/W1siZiIsIjIwMjMvMTIvMTEvMTNfNDlfMjhfNTU2X0lNR18wMTE5X2tvcGllLmpwZyJdXQ?sha=f71c6ed0" office:name="">
          <text:span text:style-name="Definition">
            <draw:frame svg:width="731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