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Pulsatilla vulgaris</text:h>
      <text:p text:style-name="Definition_20_Term_20_Tight">Název taxonu</text:p>
      <text:p text:style-name="Definition_20_Definition_20_Tight">Pulsatilla vulgaris</text:p>
      <text:p text:style-name="Definition_20_Term_20_Tight">Vědecký název taxonu</text:p>
      <text:p text:style-name="Definition_20_Definition_20_Tight">Pulsatilla vulgaris</text:p>
      <text:p text:style-name="Definition_20_Term_20_Tight">Jména autorů, kteří taxon popsali</text:p>
      <text:p text:style-name="Definition_20_Definition_20_Tight">
        <text:a xlink:type="simple" xlink:href="/taxon-authors/141" office:name="">
          <text:span text:style-name="Definition">Miller</text:span>
        </text:a>
      </text:p>
      <text:p text:style-name="Definition_20_Term_20_Tight">Odrůda</text:p>
      <text:p text:style-name="Definition_20_Definition_20_Tight">´Rote Glocke´</text:p>
      <text:p text:style-name="Definition_20_Term_20_Tight">Český název</text:p>
      <text:p text:style-name="Definition_20_Definition_20_Tight">koniklec německý</text:p>
      <text:p text:style-name="Definition_20_Term_20_Tight">Synonyma (zahradnicky používaný název)</text:p>
      <text:p text:style-name="Definition_20_Definition_20_Tight">Anemone pulsatilla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98" office:name="">
          <text:span text:style-name="Definition">Ranunculaceae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Původní v Anglii, Švédsku, Dánsku, Polsku, Německu, Ukrajině, stepní, teplomilný druh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trs 15-30 cm vysoký</text:p>
      <text:p text:style-name="Definition_20_Term_20_Tight">Listy</text:p>
      <text:p text:style-name="Definition_20_Definition_20_Tight">dlouze řapíkaté, porostlé trichomy, rašící s květem nebo po odkvětu</text:p>
      <text:p text:style-name="Definition_20_Term_20_Tight">Květy</text:p>
      <text:p text:style-name="Definition_20_Definition_20_Tight">jednotlivé, nejčastěji fialové, u odrůd bílé, růžové, červené, smetanové, modrofialové</text:p>
      <text:p text:style-name="Definition_20_Term_20_Tight">Plody</text:p>
      <text:p text:style-name="Definition_20_Definition_20_Tight">nažka s chmířím - okrasná hodnota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p text:style-name="Definition_20_Term_20_Tight">Remontování</text:p>
      <text:p text:style-name="Definition_20_Definition_20_Tight">✓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teplé polohy</text:p>
      <text:p text:style-name="Definition_20_Term_20_Tight">Faktor vody</text:p>
      <text:p text:style-name="Definition_20_Definition_20_Tight">suchá stanoviště</text:p>
      <text:p text:style-name="Definition_20_Term_20_Tight">Faktor půdy</text:p>
      <text:p text:style-name="Definition_20_Definition_20_Tight">propustná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půdy propustné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VPp - Volné plochy přírodě blízkého charakteru, KSss - Kamenitá stanoviště - skalnatá step (štěrk, suť, skalnatý záhon), KSsk - Kamenitá stanoviště - mělký půdní profil na souvislé hornině a Z - Záhon</text:p>
      <text:p text:style-name="Definition_20_Term_20_Tight">Použití - pro trvalky - poznámka</text:p>
      <text:p text:style-name="Definition_20_Definition_20_Tight">skalky, suché zídky, střešní zahrady, přírodě blízká společenstva, záhony, předzahrádky</text:p>
      <text:p text:style-name="Definition_20_Term_20_Tight">Doporučený spon pro výsadbu</text:p>
      <text:p text:style-name="Definition_20_Definition_20_Tight">9 ks/m2</text:p>
      <text:h text:style-name="Heading_20_4" text:outline-level="4">Množení</text:h>
      <text:p text:style-name="Definition_20_Term_20_Tight">Množení</text:p>
      <text:p text:style-name="Definition_20_Definition_20_Tight">Generativní, Předpěstování sadby a Dělení trsů</text:p>
      <text:p text:style-name="Definition_20_Term_20_Tight">Množení - poznámka</text:p>
      <text:p text:style-name="Definition_20_Definition_20_Tight">čerstvým semenem - časem ztrácí klíčivost</text:p>
      <text:p text:style-name="Definition_20_Term_20_Tight">Odrůdy</text:p>
      <text:p text:style-name="Definition_20_Definition_20_Tight">´Papageno´- směs barev se třepenitými okvětními plátky, ´Heiler Hybrids´ - směs barev - široké květní plátky, ´Rote Glocke´- sytě rudý, ´Alba´- bílý a jiné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5" office:name="">
              <text:span text:style-name="Definition">O 15: suchá zídka podél skleníku / ZF - O - Experimentální zahrada - záhony</text:span>
            </text:a>
          </text:p>
        </text:list-item>
      </text:list>
      <text:p text:style-name="Definition_20_Term_20_Tight">Celky sbírek - poznámka</text:p>
      <text:p text:style-name="Definition_20_Definition_20_Tight">O15: ´Perlen Glocke´ (růžová), ´Rote ´Rote Glocke´ (rudá)</text:p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h text:style-name="Heading_20_4" text:outline-level="4">Grafické přílohy</text:h>
      <text:p text:style-name="First_20_paragraph">
        <text:a xlink:type="simple" xlink:href="http://taxonweb.cz/media/W1siZiIsIjIwMTYvMDMvMDIvMTNfNTVfMTRfMTc2X1B1bHNhdGlsbGFfdnVsZ2FyaXMuSlBHIl1d?sha=d70e97b5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YvMDMvMDIvMTNfNTVfMTRfNjA0X1B1bHNhdGlsbGFfUm90ZV9HbG9ja2VfLkpQRyJdXQ?sha=c18bafd1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YvMDMvMDIvMTNfNTVfMTVfNzE4X1B1bHNhdGlsbGFfdnVsZ2FyaXNfUGVydGVuX0dsb2NrZV8uanBnIl1d?sha=f9c16f11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