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Celosia argentea</text:h>
      <text:p text:style-name="Definition_20_Term_20_Tight">Název taxonu</text:p>
      <text:p text:style-name="Definition_20_Definition_20_Tight">Celosia argentea</text:p>
      <text:p text:style-name="Definition_20_Term_20_Tight">Vědecký název taxonu</text:p>
      <text:p text:style-name="Definition_20_Definition_20_Tight">Celosia argentea</text:p>
      <text:p text:style-name="Definition_20_Term_20_Tight">Jména autorů, kteří taxon popsali</text:p>
      <text:p text:style-name="Definition_20_Definition_20_Tight">
        <text:a xlink:type="simple" xlink:href="/taxon-authors/6" office:name="">
          <text:span text:style-name="Definition">Linné</text:span>
        </text:a>
      </text:p>
      <text:p text:style-name="Definition_20_Term_20_Tight">Odrůda</text:p>
      <text:p text:style-name="Definition_20_Definition_20_Tight">syn. Celosia spicata hort.</text:p>
      <text:p text:style-name="Definition_20_Term_20_Tight">Český název</text:p>
      <text:p text:style-name="Definition_20_Definition_20_Tight">nevadlec hřebenitý</text:p>
      <text:p text:style-name="Definition_20_Term_20_Tight">Synonyma (zahradnicky používaný název)</text:p>
      <text:p text:style-name="Definition_20_Definition_20_Tight">syn. Celosia spicata hort.</text:p>
      <text:p text:style-name="Definition_20_Term_20_Tight">Autor</text:p>
      <text:p text:style-name="Definition_20_Definition_20_Tight">Pavol Kaššák (pavol_ka_k@unknown.cz)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291" office:name="">
          <text:span text:style-name="Definition">Celosia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Andská oblast</text:p>
      <text:p text:style-name="Definition_20_Term_20_Tight">Biogeografické regiony - poznámka</text:p>
      <text:p text:style-name="Definition_20_Definition_20_Tight">Jižní Amerika</text:p>
      <text:h text:style-name="Heading_20_4" text:outline-level="4">Zařazení</text:h>
      <text:p text:style-name="Definition_20_Term_20_Tight">Pěstitelská skupina</text:p>
      <text:p text:style-name="Definition_20_Definition_20_Tight">Letnička pravá</text:p>
      <text:h text:style-name="Heading_20_4" text:outline-level="4">Popisné a identifikační znaky</text:h>
      <text:p text:style-name="Definition_20_Term_20_Tight">Habitus</text:p>
      <text:p text:style-name="Definition_20_Definition_20_Tight">jednoletá bylina</text:p>
      <text:p text:style-name="Definition_20_Term_20_Tight">Výhony</text:p>
      <text:p text:style-name="Definition_20_Definition_20_Tight">přímá nevětvená lodyha</text:p>
      <text:p text:style-name="Definition_20_Term_20_Tight">Listy</text:p>
      <text:p text:style-name="Definition_20_Definition_20_Tight">střídavé, vejčitě podlouhlé</text:p>
      <text:p text:style-name="Definition_20_Term_20_Tight">Květenství</text:p>
      <text:p text:style-name="Definition_20_Definition_20_Tight">úzké, růžově stříbřité, kuželovitého tvaru</text:p>
      <text:p text:style-name="Definition_20_Term_20_Tight">Květy</text:p>
      <text:p text:style-name="Definition_20_Definition_20_Tight">růžové</text:p>
      <text:p text:style-name="Definition_20_Term_20_Tight">Plody</text:p>
      <text:p text:style-name="Definition_20_Definition_20_Tight">tobolka</text:p>
      <text:h text:style-name="Heading_20_4" text:outline-level="4">Doba kvetení</text:h>
      <text:p text:style-name="Definition_20_Term_20_Tight">Začátek doby kvetení</text:p>
      <text:p text:style-name="Definition_20_Definition_20_Tight">Květen</text:p>
      <text:p text:style-name="Definition_20_Term_20_Tight">Konec doby kvetení</text:p>
      <text:p text:style-name="Definition_20_Definition_20_Tight">Říjen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h text:style-name="Heading_20_4" text:outline-level="4">Užitné vlastnosti</text:h>
      <text:p text:style-name="Definition_20_Term_20_Tight">Použití - pro trvalky</text:p>
      <text:p text:style-name="Definition_20_Definition_20_Tight">Z - Záhon</text:p>
      <text:h text:style-name="Heading_20_4" text:outline-level="4">Množení</text:h>
      <text:p text:style-name="Definition_20_Term_20_Tight">Množení</text:p>
      <text:p text:style-name="Definition_20_Definition_20_Tight">Předpěstování sadby</text:p>
      <text:h text:style-name="Heading_20_4" text:outline-level="4">Ostatní</text:h>
      <text:p text:style-name="Definition_20_Term_20_Tight">Výsev/výsadba na stanoviště</text:p>
      <text:p text:style-name="Definition_20_Definition_20_Tight">2006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