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Crocus tommasinianus</text:h>
      <text:p text:style-name="Definition_20_Term_20_Tight">Název taxonu</text:p>
      <text:p text:style-name="Definition_20_Definition_20_Tight">Crocus tommasinianus</text:p>
      <text:p text:style-name="Definition_20_Term_20_Tight">Vědecký název taxonu</text:p>
      <text:p text:style-name="Definition_20_Definition_20_Tight">Crocus tommasinianus</text:p>
      <text:p text:style-name="Definition_20_Term_20_Tight">Jména autorů, kteří taxon popsali</text:p>
      <text:p text:style-name="Definition_20_Definition_20_Tight">
        <text:a xlink:type="simple" xlink:href="/taxon-authors/486" office:name="">
          <text:span text:style-name="Definition">Herb.</text:span>
        </text:a>
      </text:p>
      <text:p text:style-name="Definition_20_Term_20_Tight">Odrůda</text:p>
      <text:p text:style-name="Definition_20_Definition_20_Tight">´Baar´s Purple´</text:p>
      <text:p text:style-name="Definition_20_Term_20_Tight">Český název</text:p>
      <text:p text:style-name="Definition_20_Definition_20_Tight">krokus tmavokvětý</text:p>
      <text:p text:style-name="Definition_20_Term_20_Tight">Synonyma (zahradnicky používaný název)</text:p>
      <text:p text:style-name="Definition_20_Definition_20_Tight">Crocus vernus var. tommasinianus /Herb./ Nyman, Crocus serbicus A. Kern. ex Maw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99" office:name="">
          <text:span text:style-name="Definition">Crocus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Atlanticko-eurosibiřská oblast</text:p>
      <text:p text:style-name="Definition_20_Term_20_Tight">Biogeografické regiony - poznámka</text:p>
      <text:p text:style-name="Definition_20_Definition_20_Tight">přirozeně roste v Maďarsku, Bulharsku av balkánských zemích</text:p>
      <text:h text:style-name="Heading_20_4" text:outline-level="4">Zařazení</text:h>
      <text:p text:style-name="Definition_20_Term_20_Tight">Fytocenologický původ</text:p>
      <text:p text:style-name="Definition_20_Definition_20_Tight">v lesích a na stinných svazích v nadmořské výšce okolo 1000 m</text:p>
      <text:p text:style-name="Definition_20_Term_20_Tight">Pěstitelská skupina</text:p>
      <text:p text:style-name="Definition_20_Definition_20_Tight">Trvalka zatahující a Hlíznatá rostlina</text:p>
      <text:p text:style-name="Definition_20_Term_20_Tight">Životní forma</text:p>
      <text:p text:style-name="Definition_20_Definition_20_Tight">Kryptofyt</text:p>
      <text:p text:style-name="Definition_20_Term_20_Tight">Životní forma - poznámka</text:p>
      <text:p text:style-name="Definition_20_Definition_20_Tight">vytváří cibulovou hlízu o průměru 20 mm, obalové listeny hlízy jsou tmavě hnědé, kulovité hlízy jsou pokryty jemně síťkovaným vláknitým obalem, samotná hlíza je smetanově až světle žlutě zbarvena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trs úzkých trávovitých listů, kdy ze středu vyrůstá květ</text:p>
      <text:p text:style-name="Definition_20_Term_20_Tight">Kořen</text:p>
      <text:p text:style-name="Definition_20_Definition_20_Tight">jemné svazčité</text:p>
      <text:p text:style-name="Definition_20_Term_20_Tight">Výhony</text:p>
      <text:p text:style-name="Definition_20_Definition_20_Tight">nevytváří</text:p>
      <text:p text:style-name="Definition_20_Term_20_Tight">Pupeny</text:p>
      <text:p text:style-name="Definition_20_Definition_20_Tight">ukryty na vrchní straně hlízek</text:p>
      <text:p text:style-name="Definition_20_Term_20_Tight">Listy</text:p>
      <text:p text:style-name="Definition_20_Definition_20_Tight">listy úzké, trávovité, raší zároveň s květy</text:p>
      <text:p text:style-name="Definition_20_Term_20_Tight">Květenství</text:p>
      <text:p text:style-name="Definition_20_Definition_20_Tight">nevytváří</text:p>
      <text:p text:style-name="Definition_20_Term_20_Tight">Květy</text:p>
      <text:p text:style-name="Definition_20_Definition_20_Tight">barva světle fialová, řidčeji bílá, u odrůdy ´Ruby Giant´ tmavě fialová, výrazné oranžové blizny</text:p>
      <text:p text:style-name="Definition_20_Term_20_Tight">Plody</text:p>
      <text:p text:style-name="Definition_20_Definition_20_Tight">nevýznamné</text:p>
      <text:p text:style-name="Definition_20_Term_20_Tight">Semena</text:p>
      <text:p text:style-name="Definition_20_Definition_20_Tight">drobná, nevýznamná</text:p>
      <text:p text:style-name="Definition_20_Term_20_Tight">Vytrvalost</text:p>
      <text:p text:style-name="Definition_20_Definition_20_Tight">na vhodném stanovišti je vytrvalý bez nutnosti přesazování</text:p>
      <text:p text:style-name="Definition_20_Term_20_Tight">Dlouhověkost</text:p>
      <text:p text:style-name="Definition_20_Definition_20_Tight">cca 15 let v podmínkách ČR, bez přesazování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p text:style-name="Definition_20_Term_20_Tight">Remontování - poznámka</text:p>
      <text:p text:style-name="Definition_20_Definition_20_Tight">neremontuje</text:p>
      <text:h text:style-name="Heading_20_4" text:outline-level="4">Doba zrání</text:h>
      <text:p text:style-name="Definition_20_Term_20_Tight">Začátek doby zrání</text:p>
      <text:p text:style-name="Definition_20_Definition_20_Tight">Duben</text:p>
      <text:p text:style-name="Definition_20_Term_20_Tight">Konec doby zrání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půdy</text:p>
      <text:p text:style-name="Definition_20_Definition_20_Tight">vyžaduje propustný substrát</text:p>
      <text:h text:style-name="Heading_20_4" text:outline-level="4">Užitné vlastnosti</text:h>
      <text:p text:style-name="Definition_20_Term_20_Tight">Použití - pro trvalky - poznámka</text:p>
      <text:p text:style-name="Definition_20_Definition_20_Tight">do trvalkových záhonů na exponovaná místa pro vytvoření jarního efektu, skalky, štěrkové záhony, použít se dá do trávníku se speifickou formou údržby trávníku</text:p>
      <text:h text:style-name="Heading_20_4" text:outline-level="4">Množení</text:h>
      <text:p text:style-name="Definition_20_Term_20_Tight">Množení</text:p>
      <text:p text:style-name="Definition_20_Definition_20_Tight">Generativní a Vegetativní</text:p>
      <text:p text:style-name="Definition_20_Term_20_Tight">Množení - poznámka</text:p>
      <text:p text:style-name="Definition_20_Definition_20_Tight">semenem, dceřinými hlízkami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8" office:name="">
              <text:span text:style-name="Definition">A 1: záhon podél dřevěnky, podrost pod stromy / ZF - A - Výsadby v okolí budovy A (A1: ´Baars Purple´)</text:span>
            </text:a>
          </text:p>
        </text:list-item>
        <text:list-item>
          <text:p text:style-name="P1">
            <text:a xlink:type="simple" xlink:href="/taxon-locations/387" office:name="">
              <text:span text:style-name="Definition">O 17: štěrkový záhon "Tanec trav" / ZF - O - Experimentální zahrada - záhony</text:span>
            </text:a>
          </text:p>
        </text:list-item>
      </text:list>
      <text:h text:style-name="Heading_20_4" text:outline-level="4">Ostatní</text:h>
      <text:p text:style-name="Definition_20_Term_20_Tight">Stáří vzorku</text:p>
      <text:p text:style-name="Definition_20_Definition_20_Tight">O 17: Podzim 2013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