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Spartina pectinata</text:h>
      <text:p text:style-name="Definition_20_Term_20_Tight">Název taxonu</text:p>
      <text:p text:style-name="Definition_20_Definition_20_Tight">Spartina pectinata</text:p>
      <text:p text:style-name="Definition_20_Term_20_Tight">Vědecký název taxonu</text:p>
      <text:p text:style-name="Definition_20_Definition_20_Tight">Spartina pectinata</text:p>
      <text:p text:style-name="Definition_20_Term_20_Tight">Jména autorů, kteří taxon popsali</text:p>
      <text:p text:style-name="Definition_20_Definition_20_Tight">
        <text:a xlink:type="simple" xlink:href="/taxon-authors/782" office:name="">
          <text:span text:style-name="Definition">Link</text:span>
        </text:a>
      </text:p>
      <text:p text:style-name="Definition_20_Term_20_Tight">Synonyma (zahradnicky používaný název)</text:p>
      <text:p text:style-name="Definition_20_Definition_20_Tight">Spartina michauxiana Hitchc.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7" office:name="">
          <text:span text:style-name="Definition">Spartina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mokřady, bažiny, břehy vodních toků, vlhké prérie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krátce výběžkatá, stébelnatá tráva, tvořící řídké, mírně se rozrůstající porosty 120 - 170 cm vysoké</text:p>
      <text:p text:style-name="Definition_20_Term_20_Tight">Kořen</text:p>
      <text:p text:style-name="Definition_20_Definition_20_Tight">adventivní z plazivých oddenků</text:p>
      <text:p text:style-name="Definition_20_Term_20_Tight">Výhony</text:p>
      <text:p text:style-name="Definition_20_Definition_20_Tight">stébla vzpřímená, olistěná, ukončena květenstvím</text:p>
      <text:p text:style-name="Definition_20_Term_20_Tight">Listy</text:p>
      <text:p text:style-name="Definition_20_Definition_20_Tight">světle zelené, 80 - 120 x 1, 5 - 3 cm, výrazně obloukovitě ovisnuté často až k zemi; na podzim barví do žluta, poté hnědnou</text:p>
      <text:p text:style-name="Definition_20_Term_20_Tight">Květenství</text:p>
      <text:p text:style-name="Definition_20_Definition_20_Tight">úzká, sevřená, zelenohnědá lata složená ze sevřených lichoklasů</text:p>
      <text:p text:style-name="Definition_20_Term_20_Tight">Květy</text:p>
      <text:p text:style-name="Definition_20_Definition_20_Tight">lichoklas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pozdně kvetoucí druh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slunce, lehký polostín; ve stínnu je slabá, vytahuje se a rozklesává</text:p>
      <text:p text:style-name="Definition_20_Term_20_Tight">Faktor tepla</text:p>
      <text:p text:style-name="Definition_20_Definition_20_Tight">v našich klimatických podmínkách na vhodných stanovištích mrazuvzdorná</text:p>
      <text:p text:style-name="Definition_20_Term_20_Tight">Faktor vody</text:p>
      <text:p text:style-name="Definition_20_Definition_20_Tight">upřednostňuje vlhká stanoviště ale je velmi tolerantní k suchu - zde dorůstá menších rozměrů a méně se rozrůstá</text:p>
      <text:p text:style-name="Definition_20_Term_20_Tight">Faktor půdy</text:p>
      <text:p text:style-name="Definition_20_Definition_20_Tight">hluboké, živné, humózní, hlinité</text:p>
      <text:h text:style-name="Heading_20_4" text:outline-level="4">Agrotechnické vlastnosti a požadavky</text:h>
      <text:p text:style-name="Definition_20_Term_20_Tight">Řez</text:p>
      <text:p text:style-name="Definition_20_Definition_20_Tight">porost seřežeme na jařě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zajímavá ve velkých porostech v přírodě podobných vegetačních prvcích</text:p>
      <text:p text:style-name="Definition_20_Term_20_Tight">Růstové i jiné druhově specifické vlastnosti</text:p>
      <text:p text:style-name="Definition_20_Definition_20_Tight">mírně expanzivní trvalka, šířící se oddenky z místa výsadby; může se rozklesávat</text:p>
      <text:p text:style-name="Definition_20_Term_20_Tight">Doporučený spon pro výsadbu</text:p>
      <text:p text:style-name="Definition_20_Definition_20_Tight">3 ks/ 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kultivary dělením na jaře, čistý druh také semeny</text:p>
      <text:p text:style-name="Definition_20_Term_20_Tight">Odrůdy</text:p>
      <text:p text:style-name="Definition_20_Definition_20_Tight">´Aureomarginata´ - různě široké, podélné žluté pruhy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