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Phalaris canariensis</text:h>
      <text:p text:style-name="Definition_20_Term_20_Tight">Název taxonu</text:p>
      <text:p text:style-name="Definition_20_Definition_20_Tight">Phalaris canariensis</text:p>
      <text:p text:style-name="Definition_20_Term_20_Tight">Vědecký název taxonu</text:p>
      <text:p text:style-name="Definition_20_Definition_20_Tight">Phalaris canariensis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lesknice kanárská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97" office:name="">
          <text:span text:style-name="Definition">Phalaris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Kanárské ostrovy; jako zplanělá v mnoha oblastech světa; ojediněle i na území ČR</text:p>
      <text:h text:style-name="Heading_20_4" text:outline-level="4">Zařazení</text:h>
      <text:p text:style-name="Definition_20_Term_20_Tight">Fytocenologický původ</text:p>
      <text:p text:style-name="Definition_20_Definition_20_Tight">otevřená slunná stanoviště; neofyt - okraje polí, překladiště obilí, na nádražích apod.</text:p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řídce trsnatá, rychle rostoucí, strnule vzpřímené letnička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strnule vzpřímená stébla dorůstají v pěstování 60 – 90 cm a jsou ukončena vejčitým květenstvím</text:p>
      <text:p text:style-name="Definition_20_Term_20_Tight">Listy</text:p>
      <text:p text:style-name="Definition_20_Definition_20_Tight">zelené, drsné, 15 - 25 cm dlouhé a 1 cm široké, ploché, špičaté</text:p>
      <text:p text:style-name="Definition_20_Term_20_Tight">Květenství</text:p>
      <text:p text:style-name="Definition_20_Definition_20_Tight">isilně stažená 2 - 4 cm dlouhá a 1 – 2 cm široká lata vějčitého tvaru. Plevy klásků jsou střechovitě uspořádány a mají tři tmavě zelené žilky na světlozeleném podkladu.</text:p>
      <text:p text:style-name="Definition_20_Term_20_Tight">Květy</text:p>
      <text:p text:style-name="Definition_20_Definition_20_Tight">lichoklas</text:p>
      <text:p text:style-name="Definition_20_Term_20_Tight">Vytrvalost</text:p>
      <text:p text:style-name="Definition_20_Definition_20_Tight">v našich klimatických podmínkách nepřezimuje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vyznačuje se krátkou dobou kvetení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plné slunce na otevřeném stanovišti</text:p>
      <text:p text:style-name="Definition_20_Term_20_Tight">Faktor tepla</text:p>
      <text:p text:style-name="Definition_20_Definition_20_Tight">teplomilný taxon; u nás nepřezimuje</text:p>
      <text:p text:style-name="Definition_20_Term_20_Tight">Faktor vody</text:p>
      <text:p text:style-name="Definition_20_Definition_20_Tight">mřiměřeně vlhká půda; v suché půdy toleruje ale je celkově menší a rychleji odkvétá</text:p>
      <text:p text:style-name="Definition_20_Term_20_Tight">Faktor půdy</text:p>
      <text:p text:style-name="Definition_20_Definition_20_Tight">zahradní, živná a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VPz - Volné plochy záhonového charakteru a Z - Záhon</text:p>
      <text:p text:style-name="Definition_20_Term_20_Tight">Použití</text:p>
      <text:p text:style-name="Definition_20_Definition_20_Tight">letničkové záhony, přírodě podobné vegetační prvky, řez v čerstvém stavu, sušení.</text:p>
      <text:p text:style-name="Definition_20_Term_20_Tight">Růstové i jiné druhově specifické vlastnosti</text:p>
      <text:p text:style-name="Definition_20_Definition_20_Tight">nenáročná, rychle se vyvíjející letnička s krátkým životním cyklem; v použití není schopna kvést v průběhu celé vegetační sezóny.</text:p>
      <text:p text:style-name="Definition_20_Term_20_Tight">Doporučený spon pro výsadbu</text:p>
      <text:p text:style-name="Definition_20_Definition_20_Tight">9 - 12 ks/m2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předpěstování ve skleníku - výsev koncem dubna, výsadba ve druhé polovině května; možnost přímého výsevu v dubnu</text:p>
      <text:h text:style-name="Heading_20_4" text:outline-level="4">Grafické přílohy</text:h>
      <text:p text:style-name="First_20_paragraph">
        <text:a xlink:type="simple" xlink:href="http://taxonweb.cz/media/W1siZiIsIjIwMTMvMTAvMjIvMThfMjNfMjFfODZfS3V0a292YV9QaGFsYXJpc19jYW5hcmllbnNpc18xLkpQRyJdXQ?sha=2ff0af17" office:name="">
          <text:span text:style-name="Definition">
            <draw:frame svg:width="449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NfMjFfNDUyX0t1dGtvdmFfUGhhbGFyaXNfY2FuYXJpZW5zaXNfMi5KUEciXV0?sha=c0c01858" office:name="">
          <text:span text:style-name="Definition">
            <draw:frame svg:width="449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