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´Veselka´</text:h>
      <text:p text:style-name="Definition_20_Term_20_Tight">Název taxonu</text:p>
      <text:p text:style-name="Definition_20_Definition_20_Tight">Prunus armeniaca ´Veselka´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´Veselka´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Slovensko</text:p>
      <text:h text:style-name="Heading_20_4" text:outline-level="4">Zařazení</text:h>
      <text:p text:style-name="Definition_20_Term_20_Tight">Fytocenologický původ</text:p>
      <text:p text:style-name="Definition_20_Definition_20_Tight">kříženec ´Vesna´ x ´Vegama´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vznosná, řídká, s obrostem spurtypového růstu</text:p>
      <text:p text:style-name="Definition_20_Term_20_Tight">Květy</text:p>
      <text:p text:style-name="Definition_20_Definition_20_Tight">velké jako ´Velkopavlovická´, okrouhlé, blizna v úrovni prašníků</text:p>
      <text:p text:style-name="Definition_20_Term_20_Tight">Plody</text:p>
      <text:p text:style-name="Definition_20_Definition_20_Tight">velké, srdčité, oranžové se sytě červeným líčkem na větší části plodu, šťavnaté, výborné, aromatické, dobrá odlučitelnost</text:p>
      <text:h text:style-name="Heading_20_4" text:outline-level="4">Doba kvetení</text:h>
      <text:p text:style-name="Definition_20_Term_20_Tight">Doba kvetení - poznámka</text:p>
      <text:p text:style-name="Definition_20_Definition_20_Tight">středně raná, kvete stejně jako ´Velkopavlovická´</text:p>
      <text:h text:style-name="Heading_20_4" text:outline-level="4">Doba zrání</text:h>
      <text:p text:style-name="Definition_20_Term_20_Tight">Doba zrání - poznámka</text:p>
      <text:p text:style-name="Definition_20_Definition_20_Tight">11 dnů před odrůdou ´Velkopavlovická´, raná odrůda</text:p>
      <text:h text:style-name="Heading_20_4" text:outline-level="4">Nároky na stanoviště</text:h>
      <text:p text:style-name="Definition_20_Term_20_Tight">Faktor tepla</text:p>
      <text:p text:style-name="Definition_20_Definition_20_Tight">vysoce odolná proti mrazu</text:p>
      <text:p text:style-name="Definition_20_Term_20_Tight">Faktor půdy</text:p>
      <text:p text:style-name="Definition_20_Definition_20_Tight">nenáročná na stanoviště, půdy vyžaduje úrodné a vlhké</text:p>
      <text:h text:style-name="Heading_20_4" text:outline-level="4">Agrotechnické vlastnosti a požadavky</text:h>
      <text:p text:style-name="Definition_20_Term_20_Tight">Vhodnost vedení</text:p>
      <text:p text:style-name="Definition_20_Definition_20_Tight">špičák s předčasným obrostem</text:p>
      <text:p text:style-name="Definition_20_Term_20_Tight">Řez</text:p>
      <text:p text:style-name="Definition_20_Definition_20_Tight">náročná na řez</text:p>
      <text:p text:style-name="Definition_20_Term_20_Tight">Podnož</text:p>
      <text:p text:style-name="Definition_20_Definition_20_Tight">dle stanoviště lze použít všechny typy podnoží, vhodný myrobalán,MY-KO-A</text:p>
      <text:h text:style-name="Heading_20_4" text:outline-level="4">Užitné vlastnosti</text:h>
      <text:p text:style-name="Definition_20_Term_20_Tight">Použití</text:p>
      <text:p text:style-name="Definition_20_Definition_20_Tight">velmi atraktivní plody k přímému konzumu i ke zpracování, dobře snášejí transport</text:p>
      <text:p text:style-name="Definition_20_Term_20_Tight">Choroby a škůdci</text:p>
      <text:p text:style-name="Definition_20_Definition_20_Tight">středně odolná proti monilióze</text:p>
      <text:p text:style-name="Definition_20_Term_20_Tight">Plodnost</text:p>
      <text:p text:style-name="Definition_20_Definition_20_Tight">brzká, velká, pravidelná, má sklony k přeplozování (nutná probírka)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Zvýšené nároky na výživu, závlahu a řez jsou důsledkem bohaté plodnosti a slabého růstu.</text:p>
      <text:h text:style-name="Heading_20_4" text:outline-level="4">Grafické přílohy</text:h>
      <text:p text:style-name="First_20_paragraph">
        <text:a xlink:type="simple" xlink:href="http://taxonweb.cz/media/W1siZiIsIjIwMTMvMDYvMTMvMDZfMDZfMjFfOTNfZ29nb2xrb3ZhX1BydW51c19hcm1lbmlhY2FfVmVzZWxrYV9fcGxvZHkuanBnIl1d?sha=d9a16ee9" office:name="">
          <text:span text:style-name="Definition">
            <draw:frame svg:width="141pt" svg:height="91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