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Jasminum nudiflorum</text:h>
      <text:p text:style-name="Definition_20_Term_20_Tight">Název taxonu</text:p>
      <text:p text:style-name="Definition_20_Definition_20_Tight">Jasminum nudiflorum</text:p>
      <text:p text:style-name="Definition_20_Term_20_Tight">Vědecký název taxonu</text:p>
      <text:p text:style-name="Definition_20_Definition_20_Tight">Jasminum nudiflorum</text:p>
      <text:p text:style-name="Definition_20_Term_20_Tight">Jména autorů, kteří taxon popsali</text:p>
      <text:p text:style-name="Definition_20_Definition_20_Tight">
        <text:a xlink:type="simple" xlink:href="/taxon-authors/55" office:name="">
          <text:span text:style-name="Definition">Lindl.</text:span>
        </text:a>
      </text:p>
      <text:p text:style-name="Definition_20_Term_20_Tight">Český název</text:p>
      <text:p text:style-name="Definition_20_Definition_20_Tight">jasmín nahokvětý</text:p>
      <text:p text:style-name="Definition_20_Term_20_Tight">Autor</text:p>
      <text:p text:style-name="Definition_20_Definition_20_Tight">Miloš Pejchal (milo_pejchal@unknown.cz)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798" office:name="">
          <text:span text:style-name="Definition">Jasminum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Cirkumboreální oblast, Iránsko-turanská oblast a Čínsko-japonská oblast</text:p>
      <text:p text:style-name="Definition_20_Term_20_Tight">Biogeografické regiony - poznámka</text:p>
      <text:p text:style-name="Definition_20_Definition_20_Tight">severní Čína</text:p>
      <text:h text:style-name="Heading_20_4" text:outline-level="4">Zařazení</text:h>
      <text:p text:style-name="Definition_20_Term_20_Tight">Pěstitelská skupina</text:p>
      <text:p text:style-name="Definition_20_Definition_20_Tight">Listnatý keř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metlovitě rozložitý opadavý keř, větve dlouhé, převisající</text:p>
      <text:p text:style-name="Definition_20_Term_20_Tight">Výhony</text:p>
      <text:p text:style-name="Definition_20_Definition_20_Tight">hranaté, zelené, délka až 3 m</text:p>
      <text:p text:style-name="Definition_20_Term_20_Tight">Pupeny</text:p>
      <text:p text:style-name="Definition_20_Definition_20_Tight">vstřícné</text:p>
      <text:p text:style-name="Definition_20_Term_20_Tight">Listy</text:p>
      <text:p text:style-name="Definition_20_Definition_20_Tight">tmavě zelené, trojčetné nebo jednoduché, řapíky 3-10 mm, čepel listů vejčitá nebo eliptická, občas téměř okrouhlá, 7-22 mm dlouhá, čepel lístků vejčitá až eliptická, terminální lístek 10-30 mm, postranní 6-23 mm</text:p>
      <text:p text:style-name="Definition_20_Term_20_Tight">Květy</text:p>
      <text:p text:style-name="Definition_20_Definition_20_Tight">květy jednotlivě, kalich zelený, koruna jasně žlutá, 15-30 mm v průměru, trubka 8-20 mm</text:p>
      <text:h text:style-name="Heading_20_4" text:outline-level="4">Doba kvetení</text:h>
      <text:p text:style-name="Definition_20_Term_20_Tight">Začátek doby kvetení</text:p>
      <text:p text:style-name="Definition_20_Definition_20_Tight">Prosinec</text:p>
      <text:p text:style-name="Definition_20_Term_20_Tight">Konec doby kvetení</text:p>
      <text:p text:style-name="Definition_20_Definition_20_Tight">Duben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J expozice</text:p>
      <text:p text:style-name="Definition_20_Term_20_Tight">Faktor tepla</text:p>
      <text:p text:style-name="Definition_20_Definition_20_Tight">teplomilný, oblast I.</text:p>
      <text:p text:style-name="Definition_20_Term_20_Tight">Faktor vody</text:p>
      <text:p text:style-name="Definition_20_Definition_20_Tight">snese i mírné sucho</text:p>
      <text:p text:style-name="Definition_20_Term_20_Tight">Faktor půdy</text:p>
      <text:p text:style-name="Definition_20_Definition_20_Tight">kvalitní půdy</text:p>
      <text:h text:style-name="Heading_20_4" text:outline-level="4">Agrotechnické vlastnosti a požadavky</text:h>
      <text:p text:style-name="Definition_20_Term_20_Tight">Vhodnost vedení</text:p>
      <text:p text:style-name="Definition_20_Definition_20_Tight">pokud chceme, aby se pnula, je nutné vyvazovat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XII-IV - květ, jinak listy</text:p>
      <text:p text:style-name="Definition_20_Term_20_Tight">Použití</text:p>
      <text:p text:style-name="Definition_20_Definition_20_Tight">sbírková, přepadavá, popínavá rostlina (vyvazování), J expozice</text:p>
      <text:h text:style-name="Heading_20_4" text:outline-level="4">Množení</text:h>
      <text:p text:style-name="Definition_20_Term_20_Tight">Množení</text:p>
      <text:p text:style-name="Definition_20_Definition_20_Tight">Řízkování, Bylinné řízky a Hřížení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