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´Topper´</text:h>
      <text:p text:style-name="Definition_20_Term_20_Tight">Název taxonu</text:p>
      <text:p text:style-name="Definition_20_Definition_20_Tight">Prunus domestica ´Topper´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´Topper´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SRN, Geisenheim</text:p>
      <text:h text:style-name="Heading_20_4" text:outline-level="4">Zařazení</text:h>
      <text:p text:style-name="Definition_20_Term_20_Tight">Fytocenologický původ</text:p>
      <text:p text:style-name="Definition_20_Definition_20_Tight">volné opylení odrůdy ´Čačanská najbolja´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Plody</text:p>
      <text:p text:style-name="Definition_20_Definition_20_Tight">středně velké ( 32-36 g), podlouhlé, tmavomodré, intenzivně voní, kvalita plodů je variabilní v závislosti na násadě a klimatických podmínkách, dužnina zlatožlutá, pevná a šťavnatá, aromatická, velmi dobře odlučitelná od pecky, chutí připomíná odrůdu ´Ersingenská´</text:p>
      <text:h text:style-name="Heading_20_4" text:outline-level="4">Doba zrání</text:h>
      <text:p text:style-name="Definition_20_Term_20_Tight">Doba zrání - poznámka</text:p>
      <text:p text:style-name="Definition_20_Definition_20_Tight">s odrůdou ´Valjevka´ zraje začátkem až v polovině září</text:p>
      <text:h text:style-name="Heading_20_4" text:outline-level="4">Užitné vlastnosti</text:h>
      <text:p text:style-name="Definition_20_Term_20_Tight">Růstové i jiné druhově specifické vlastnosti</text:p>
      <text:p text:style-name="Definition_20_Definition_20_Tight">růst slabý</text:p>
      <text:p text:style-name="Definition_20_Term_20_Tight">Plodnost</text:p>
      <text:p text:style-name="Definition_20_Definition_20_Tight">stejně jako odrůda ´Top´ pravidelně a bohatě plodí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Ceněna je především díky jejímu slabému růstu, který umožňuje její použití pro intenzivní husté výsadby.</text:p>
      <text:h text:style-name="Heading_20_4" text:outline-level="4">Grafické přílohy</text:h>
      <text:p text:style-name="First_20_paragraph">
        <text:a xlink:type="simple" xlink:href="http://taxonweb.cz/media/W1siZiIsIjIwMTMvMDYvMTMvMDZfMDRfMDdfNTIwX2dvZ29sa292YV9QcnVudXNfZG9tZXN0aWNhX1RvcHBlcl9fcGxvZHkuanBnIl1d?sha=4e97fb55" office:name="">
          <text:span text:style-name="Definition">
            <draw:frame svg:width="22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