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Astilbe chinensis</text:h>
      <text:p text:style-name="Definition_20_Term_20_Tight">Název taxonu</text:p>
      <text:p text:style-name="Definition_20_Definition_20_Tight">Astilbe chinensis</text:p>
      <text:p text:style-name="Definition_20_Term_20_Tight">Vědecký název taxonu</text:p>
      <text:p text:style-name="Definition_20_Definition_20_Tight">Astilbe chinensis</text:p>
      <text:p text:style-name="Definition_20_Term_20_Tight">Jména autorů, kteří taxon popsali</text:p>
      <text:p text:style-name="Definition_20_Definition_20_Tight">
        <text:a xlink:type="simple" xlink:href="/taxon-authors/596" office:name="">
          <text:span text:style-name="Definition">Franchet, Savatier</text:span>
        </text:a>
      </text:p>
      <text:p text:style-name="Definition_20_Term_20_Tight">Český název</text:p>
      <text:p text:style-name="Definition_20_Definition_20_Tight">čechrava čínská</text:p>
      <text:p text:style-name="Definition_20_Term_20_Tight">Synonyma (zahradnicky používaný název)</text:p>
      <text:p text:style-name="Definition_20_Definition_20_Tight">Astilbe davidii (Franch), Astilbe chinensis (Maxim.) Knoll,, Astilbe chinensis var. pumila hort. ex L.H.Bailey, Astilbe chinensis var. pumila Anon., Astilbe chinensis var. taquetii (H.Lév.) H.Hara, Astilbe thunbergii var. taquetii H.Lév.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54" office:name="">
          <text:span text:style-name="Definition">Astilbe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Čínsko-japonská oblast a Indočínská oblast</text:p>
      <text:p text:style-name="Definition_20_Term_20_Tight">Biogeografické regiony - poznámka</text:p>
      <text:p text:style-name="Definition_20_Definition_20_Tight">jihovýchodní Asie - Čína, Japonsko, Korea, Mongolsko, Rusko</text:p>
      <text:h text:style-name="Heading_20_4" text:outline-level="4">Zařazení</text:h>
      <text:p text:style-name="Definition_20_Term_20_Tight">Fytocenologický původ</text:p>
      <text:p text:style-name="Definition_20_Definition_20_Tight">vlhkých lesy a okraje lesů, doprovod vodních toků v přistínění, vlhké louky, údolí, 400 - 3600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odnožující, oddenky rozrůstavá trvalka variabilní výšky 20-90 cm v závislosti na odrůdě.</text:p>
      <text:p text:style-name="Definition_20_Term_20_Tight">Kořen</text:p>
      <text:p text:style-name="Definition_20_Definition_20_Tight">oddenky tmavě hnědé, tenké pokryty mnoha vláknitými kořeny</text:p>
      <text:p text:style-name="Definition_20_Term_20_Tight">Výhony</text:p>
      <text:p text:style-name="Definition_20_Definition_20_Tight">lodyhy vzpřímené, 20-90 (100) cm vysoké, bohatě olistěné, zabarvené do vínově červena a solně rezavě chlupaté</text:p>
      <text:p text:style-name="Definition_20_Term_20_Tight">Listy</text:p>
      <text:p text:style-name="Definition_20_Definition_20_Tight">řapíkaté, střídavé, 2-3 krát zpeřené, v obrysu tříúhelníkové, sytě zelené; lístečky vejčitě podlouhlé, dvojitě ostře pilované, svraskalé, 2-8x1-4 cm,</text:p>
      <text:p text:style-name="Definition_20_Term_20_Tight">Květenství</text:p>
      <text:p text:style-name="Definition_20_Definition_20_Tight">terminální latnaté, laty vzpřímené, hustě nahloučené, 8-37 × 3-4(-12) cm,</text:p>
      <text:p text:style-name="Definition_20_Term_20_Tight">Květy</text:p>
      <text:p text:style-name="Definition_20_Definition_20_Tight">5 četné, okvětní lístky purpurové až fialové, čárkovité, 5 x 0,5-1 mm velké, jedno žilné</text:p>
      <text:p text:style-name="Definition_20_Term_20_Tight">Plody</text:p>
      <text:p text:style-name="Definition_20_Definition_20_Tight">tobolka</text:p>
      <text:p text:style-name="Definition_20_Term_20_Tight">Semena</text:p>
      <text:p text:style-name="Definition_20_Definition_20_Tight">hnědá, cca 1,5 mm.</text:p>
      <text:p text:style-name="Definition_20_Term_20_Tight">Vytrvalost</text:p>
      <text:p text:style-name="Definition_20_Definition_20_Tight">spolehlivě mrazuvzdorný, vytrvalý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Září</text:p>
      <text:p text:style-name="Definition_20_Term_20_Tight">Doba kvetení - poznámka</text:p>
      <text:p text:style-name="Definition_20_Definition_20_Tight">nejpozději kvetoucí druh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Ideální stanoviště je v přistínění, na slunci za předpokladu dostatečné zásoby vodou v létě, lehký stín také toleruje.</text:p>
      <text:p text:style-name="Definition_20_Term_20_Tight">Faktor vody</text:p>
      <text:p text:style-name="Definition_20_Definition_20_Tight">Ideální je vlhká až čerstvá půda. Sušší stanoviště toleruje (především odrůda ´Pumila´). Ze všech pěstovaných zástupců Astilbe nejvíce toleruje slunce a sušší půdu.</text:p>
      <text:p text:style-name="Definition_20_Term_20_Tight">Faktor půdy</text:p>
      <text:p text:style-name="Definition_20_Definition_20_Tight">Vyhovuje kvalitní živná zahradní půda, bohatá na organickou složku, propustná, hlubší.</text:p>
      <text:p text:style-name="Definition_20_Term_20_Tight">Faktor půdy - poznámka</text:p>
      <text:p text:style-name="Definition_20_Definition_20_Tight">Ph neutrální, toleruje i lehce kyselejší půdu.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květu. Okrasná také listem a suchým plodenstvím v zimě. V době rašení odrůdy mohou vybarvovat do vínových, hnědavých tónu barev, ve vegetaci sytě zelený atraktivní list. Květenství je zajímavé i po odkvětu - struktury na záhonu.</text:p>
      <text:p text:style-name="Definition_20_Term_20_Tight">Použití - pro trvalky</text:p>
      <text:p text:style-name="Definition_20_Definition_20_Tight">OPD - Okraj porostu dřevin, Z - Záhon a OV - Okraj vody</text:p>
      <text:p text:style-name="Definition_20_Term_20_Tight">Použití - pro trvalky - poznámka</text:p>
      <text:p text:style-name="Definition_20_Definition_20_Tight">Trvalky širokého uplatnění nejenom v KA, také ve floristice. Pěstovaná jako řezaná květina - skupina odrůd Wedding (´Wedding Bouquet´, ´Wedding Cake´, ´Weding Candels´), ´Superba - velmi pevný a dlouhý stonek aj., Vhodná také na sušení.</text:p>
      <text:p text:style-name="Definition_20_Term_20_Tight">Růstové i jiné druhově specifické vlastnosti</text:p>
      <text:p text:style-name="Definition_20_Definition_20_Tight">Středně vitální trvalka, růzrústavými oddenky může konkurovat méně vitálním, choulostivým taxonům.</text:p>
      <text:p text:style-name="Definition_20_Term_20_Tight">Doporučený spon pro výsadbu</text:p>
      <text:p text:style-name="Definition_20_Definition_20_Tight">9 ks/m2</text:p>
      <text:h text:style-name="Heading_20_4" text:outline-level="4">Množení</text:h>
      <text:p text:style-name="Definition_20_Term_20_Tight">Množení</text:p>
      <text:p text:style-name="Definition_20_Definition_20_Tight">Dělení trsů</text:p>
      <text:p text:style-name="Definition_20_Term_20_Tight">Odrůdy</text:p>
      <text:p text:style-name="Definition_20_Definition_20_Tight">V pěstování odrůdy barvy b, různé odstíny růžové, fialové, karmínové dříve přiřazované k varietám - např. Astilbe chinensis var. taquetii (´Vision´ - v různých barvách - bílá, růž., kar., ´Veronica Close´ - růž-, ´Wedding Bouquet´ - bílá s přechodem do jemně růž., ´Superba - velmi oblíbená, vitální, až 120 cm dorůstající), Astlbe chinensis var. davidii (´Finale, ´King Albert´ aj.) . ´Pumila´- pouze 15 -20 cm. pokryvná (ne 100% pokryvnost), nenáročná, tolerující sucho a slunce aj.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 (O - úzký záhon vlevo u vstupu do skleníku: Astilbe chinensis ´Superba´)</text:span>
            </text:a>
          </text:p>
        </text:list-item>
        <text:list-item>
          <text:p text:style-name="P1">
            <text:a xlink:type="simple" xlink:href="/taxon-locations/440" office:name="">
              <text:span text:style-name="Definition">Z 15: záhon 15 / ZF - Z - Akademická zahrada (Astilbe chinensis ´Pumila´)</text:span>
            </text:a>
          </text:p>
        </text:list-item>
      </text:list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p text:style-name="Definition_20_Term">Odkazy</text:p>
      <text:list text:style-name="L2">
        <text:list-item>
          <text:p text:style-name="P2">https://www.perenniculum.cz/trvalky/astilbe-chinensis-var-taquetii-superba/</text:p>
        </text:list-item>
        <text:list-item>
          <text:p text:style-name="P2">
            <text:a xlink:type="simple" xlink:href="https://www.softsort.cz/app/#/taxon/129" office:name="">
              <text:span text:style-name="Definition">https://www.softsort.cz/app/#/taxon/129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jQvMDEvMjIvMTNfMTRfMTRfNTM0X0FzdGlsYmVfY2hpbmVuc2lzX1N1cGVyYmFfM18uSlBHIl1d?sha=8a18ef1f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taxonweb.cz/media/W1siZiIsIjIwMjQvMDEvMjIvMTNfMTRfMTRfOTcxX0FzdGlsYmVfY2hpbmVuc2lzX1N1cGVyYmFfMl8uSlBHIl1d?sha=5197e0a6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taxonweb.cz/media/W1siZiIsIjIwMjQvMDEvMjIvMTNfMTRfMTZfMjE4X0FzdGlsYmVfY2hpbmVuc2lzX1Zpc2lvbnNfaW5fUmVkX2tvcGllLmpwZyJdXQ?sha=510adf42" office:name="">
          <text:span text:style-name="Definition">
            <draw:frame svg:width="242pt" svg:height="240pt">
              <draw:image xlink:href="Pictures/2.jpg" xlink:type="simple" xlink:show="embed" xlink:actuate="onLoad"/>
            </draw:frame>
          </text:span>
        </text:a>
        <text:a xlink:type="simple" xlink:href="http://taxonweb.cz/media/W1siZiIsIjIwMjQvMDIvMDEvMTRfMzdfMjFfMjc0X0FzdGlsYmVfY2hpbmVuc2lzX0ZpbmFsZV8zXy5KUEciXV0?sha=cc1a1941" office:name="">
          <text:span text:style-name="Definition">
            <draw:frame svg:width="192pt" svg:height="127pt">
              <draw:image xlink:href="Pictures/3.JPG" xlink:type="simple" xlink:show="embed" xlink:actuate="onLoad"/>
            </draw:frame>
          </text:span>
        </text:a>
        <text:a xlink:type="simple" xlink:href="http://taxonweb.cz/media/W1siZiIsIjIwMjQvMDIvMDQvMjFfMThfNThfODYwX09icl96ZWszNjEuanBnIl1d?sha=acdcf9a2" office:name="">
          <text:span text:style-name="Definition">
            <draw:frame svg:width="384pt" svg:height="288pt">
              <draw:image xlink:href="Pictures/4.jpg" xlink:type="simple" xlink:show="embed" xlink:actuate="onLoad"/>
            </draw:frame>
          </text:span>
        </text:a>
        <text:a xlink:type="simple" xlink:href="http://taxonweb.cz/media/W1siZiIsIjIwMjQvMDIvMDQvMjFfMThfNTlfMTg0X09icl96ZWs1LmpwZyJdXQ?sha=105f9a3a" office:name="">
          <text:span text:style-name="Definition">
            <draw:frame svg:width="384pt" svg:height="288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