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Rudbeckia triloba</text:h>
      <text:p text:style-name="Definition_20_Term_20_Tight">Název taxonu</text:p>
      <text:p text:style-name="Definition_20_Definition_20_Tight">Rudbeckia triloba</text:p>
      <text:p text:style-name="Definition_20_Term_20_Tight">Vědecký název taxonu</text:p>
      <text:p text:style-name="Definition_20_Definition_20_Tight">Rudbeckia triloba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´Blackjack Gold´</text:p>
      <text:p text:style-name="Definition_20_Term_20_Tight">Český název</text:p>
      <text:p text:style-name="Definition_20_Definition_20_Tight">třapatka trojlaločná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78" office:name="">
          <text:span text:style-name="Definition">Rudbeckia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p text:style-name="Definition_20_Term_20_Tight">Biogeografické regiony - poznámka</text:p>
      <text:p text:style-name="Definition_20_Definition_20_Tight">Původ středo-západ USA</text:p>
      <text:h text:style-name="Heading_20_4" text:outline-level="4">Zařazení</text:h>
      <text:p text:style-name="Definition_20_Term_20_Tight">Pěstitelská skupina</text:p>
      <text:p text:style-name="Definition_20_Definition_20_Tight">Douletka nepravá a Trvalka zatahující</text:p>
      <text:p text:style-name="Definition_20_Term_20_Tight">Pěstitelská skupina - poznámka</text:p>
      <text:p text:style-name="Definition_20_Definition_20_Tight">Někdy uváděná i jako dvouletka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bylina, výška 1-1,5 m, stonka chlupatá</text:p>
      <text:p text:style-name="Definition_20_Term_20_Tight">Kořen</text:p>
      <text:p text:style-name="Definition_20_Definition_20_Tight">Vláknité</text:p>
      <text:p text:style-name="Definition_20_Term_20_Tight">Listy</text:p>
      <text:p text:style-name="Definition_20_Definition_20_Tight">kopinaté nebo oválné, chlupaté</text:p>
      <text:p text:style-name="Definition_20_Term_20_Tight">Květenství</text:p>
      <text:p text:style-name="Definition_20_Definition_20_Tight">úbor, jazykovité květy jsou žluté, trubkovité hnědé, vystouplé</text:p>
      <text:p text:style-name="Definition_20_Term_20_Tight">Květy</text:p>
      <text:p text:style-name="Definition_20_Definition_20_Tight">drobné, rastlina bohatě nakvétá</text:p>
      <text:p text:style-name="Definition_20_Term_20_Tight">Semena</text:p>
      <text:p text:style-name="Definition_20_Definition_20_Tight">nažky, malé, 4-úhlé, lysé</text:p>
      <text:p text:style-name="Definition_20_Term_20_Tight">Doba rašení</text:p>
      <text:p text:style-name="Definition_20_Definition_20_Tight">Pozdně na jaře rašící (V)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</text:p>
      <text:p text:style-name="Definition_20_Term_20_Tight">Faktor vody</text:p>
      <text:p text:style-name="Definition_20_Definition_20_Tight">Snáší sucho</text:p>
      <text:h text:style-name="Heading_20_4" text:outline-level="4">Užitné vlastnosti</text:h>
      <text:p text:style-name="Definition_20_Term_20_Tight">Použití - pro trvalky</text:p>
      <text:p text:style-name="Definition_20_Definition_20_Tight">VPs - Volné plochy stepního charakteru (živné půdy s vysokým obsahem Ca)</text:p>
      <text:h text:style-name="Heading_20_4" text:outline-level="4">Množení</text:h>
      <text:p text:style-name="Definition_20_Term_20_Tight">Množení</text:p>
      <text:p text:style-name="Definition_20_Definition_20_Tight">Přímý výsev a Dělení trsů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9" office:name="">
              <text:span text:style-name="Definition">O 9: 6. záhon za pařeništi / ZF - O - Experimentální zahrada - záhony (záhon květin k řezu)</text:span>
            </text:a>
          </text:p>
        </text:list-item>
        <text:list-item>
          <text:p text:style-name="P1">
            <text:a xlink:type="simple" xlink:href="/taxon-locations/393" office:name="">
              <text:span text:style-name="Definition">O 21 b: záhon mezi panelovou cestou a pařeništi / ZF - O - Experimentální zahrada - záhony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O 21b, O9: ´Praire Glow´, ´Blackjack Gold´: výsev I/2023, výsadba VI/2023</text:p>
      <text:p text:style-name="Definition_20_Term_20_Tight">Dodavatel</text:p>
      <text:p text:style-name="Definition_20_Definition_20_Tight">0 21b, O9: ´Praire Glow´, ´Blackjack Gold´: Jelitto Staudensamen, SRN</text:p>
      <text:h text:style-name="Heading_20_4" text:outline-level="4">Grafické přílohy</text:h>
      <text:p text:style-name="First_20_paragraph">
        <text:a xlink:type="simple" xlink:href="http://taxonweb.cz/media/W1siZiIsIjIwMjQvMDMvMTMvMTBfMTRfMDRfNTc1X0RTQ18wMDY3LkpQRyJdXQ?sha=d37032bc" office:name="">
          <text:span text:style-name="Definition">
            <draw:frame svg:width="192pt" svg:height="127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