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Limonium sinuatum</text:h>
      <text:p text:style-name="Definition_20_Term_20_Tight">Název taxonu</text:p>
      <text:p text:style-name="Definition_20_Definition_20_Tight">Limonium sinuatum</text:p>
      <text:p text:style-name="Definition_20_Term_20_Tight">Vědecký název taxonu</text:p>
      <text:p text:style-name="Definition_20_Definition_20_Tight">Limonium sinuatum</text:p>
      <text:p text:style-name="Definition_20_Term_20_Tight">Jména autorů, kteří taxon popsali</text:p>
      <text:p text:style-name="Definition_20_Definition_20_Tight">
        <text:a xlink:type="simple" xlink:href="/taxon-authors/10" office:name="">
          <text:span text:style-name="Definition">(L.) Mill.</text:span>
        </text:a>
      </text:p>
      <text:p text:style-name="Definition_20_Term_20_Tight">Český název</text:p>
      <text:p text:style-name="Definition_20_Definition_20_Tight">limonka chobotnatá</text:p>
      <text:p text:style-name="Definition_20_Term_20_Tight">Synonyma (zahradnicky používaný název)</text:p>
      <text:p text:style-name="Definition_20_Definition_20_Tight">Statice sinuata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25" office:name="">
          <text:span text:style-name="Definition">Limonium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</text:p>
      <text:p text:style-name="Definition_20_Term_20_Tight">Biogeografické regiony - poznámka</text:p>
      <text:p text:style-name="Definition_20_Definition_20_Tight">celý mediterán a Kanárske ostrovy</text:p>
      <text:h text:style-name="Heading_20_4" text:outline-level="4">Zařazení</text:h>
      <text:p text:style-name="Definition_20_Term_20_Tight">Pěstitelská skupina</text:p>
      <text:p text:style-name="Definition_20_Definition_20_Tight">Letnička pravá a Trvalka zatahující</text:p>
      <text:h text:style-name="Heading_20_4" text:outline-level="4">Popisné a identifikační znaky</text:h>
      <text:p text:style-name="Definition_20_Term_20_Tight">Habitus</text:p>
      <text:p text:style-name="Definition_20_Definition_20_Tight">vytrvalá šedozelená bylina</text:p>
      <text:p text:style-name="Definition_20_Term_20_Tight">Výhony</text:p>
      <text:p text:style-name="Definition_20_Definition_20_Tight">větvený, široce křídlatý, 20-40 cm,</text:p>
      <text:p text:style-name="Definition_20_Term_20_Tight">Listy</text:p>
      <text:p text:style-name="Definition_20_Definition_20_Tight">listy přízemní, peřenolaločné, se zaokrouhlenými laloky</text:p>
      <text:p text:style-name="Definition_20_Term_20_Tight">Květenství</text:p>
      <text:p text:style-name="Definition_20_Definition_20_Tight">klas, chocholičnatá lata</text:p>
      <text:p text:style-name="Definition_20_Term_20_Tight">Květy</text:p>
      <text:p text:style-name="Definition_20_Definition_20_Tight">trubkovité, žluté, bílé nebo fialové</text:p>
      <text:p text:style-name="Definition_20_Term_20_Tight">Plody</text:p>
      <text:p text:style-name="Definition_20_Definition_20_Tight">tobolka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