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Lupinus polyphyllus</text:h>
      <text:p text:style-name="Definition_20_Term_20_Tight">Název taxonu</text:p>
      <text:p text:style-name="Definition_20_Definition_20_Tight">Lupinus polyphyllus</text:p>
      <text:p text:style-name="Definition_20_Term_20_Tight">Vědecký název taxonu</text:p>
      <text:p text:style-name="Definition_20_Definition_20_Tight">Lupinus polyphyllus</text:p>
      <text:p text:style-name="Definition_20_Term_20_Tight">Jména autorů, kteří taxon popsali</text:p>
      <text:p text:style-name="Definition_20_Definition_20_Tight">
        <text:a xlink:type="simple" xlink:href="/taxon-authors/55" office:name="">
          <text:span text:style-name="Definition">Lindl.</text:span>
        </text:a>
      </text:p>
      <text:p text:style-name="Definition_20_Term_20_Tight">Český název</text:p>
      <text:p text:style-name="Definition_20_Definition_20_Tight">vlčí bob mnoholistý, lupina mnoholistá</text:p>
      <text:p text:style-name="Definition_20_Term_20_Tight">Autor</text:p>
      <text:p text:style-name="Definition_20_Definition_20_Tight">iMakers vývoj (info@imakers.cz)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81" office:name="">
          <text:span text:style-name="Definition">Lupinus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Kanada, USA, v Evropě zplanělý</text:p>
      <text:h text:style-name="Heading_20_4" text:outline-level="4">Zařazení</text:h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vytrvalá bylina 50-150 cm vysoká</text:p>
      <text:p text:style-name="Definition_20_Term_20_Tight">Výhony</text:p>
      <text:p text:style-name="Definition_20_Definition_20_Tight">lodyha přímá, dutá</text:p>
      <text:p text:style-name="Definition_20_Term_20_Tight">Listy</text:p>
      <text:p text:style-name="Definition_20_Definition_20_Tight">řapíkaté, dlanitě dělené, svrchu lysé, na rubu přitiskle chlupaté</text:p>
      <text:p text:style-name="Definition_20_Term_20_Tight">Květenství</text:p>
      <text:p text:style-name="Definition_20_Definition_20_Tight">hrozen</text:p>
      <text:p text:style-name="Definition_20_Term_20_Tight">Květy</text:p>
      <text:p text:style-name="Definition_20_Definition_20_Tight">bělavé, světle modré až fialové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půdy</text:p>
      <text:p text:style-name="Definition_20_Definition_20_Tight">kyselé až neutrální pH</text:p>
      <text:h text:style-name="Heading_20_4" text:outline-level="4">Užitné vlastnosti</text:h>
      <text:p text:style-name="Definition_20_Term_20_Tight">Použití - pro trvalky</text:p>
      <text:p text:style-name="Definition_20_Definition_20_Tight">PD - Porost dřevin, OPD - Okraj porostu dřevin, VP - Volné plochy (otevřené, slunné, bez souvislého porostu dřevin), VPp - Volné plochy přírodě blízkého charakteru, VPz - Volné plochy záhonového charakteru, Z - Záhon a OV - Okraj vody</text:p>
      <text:p text:style-name="Definition_20_Term_20_Tight">Použití - pro trvalky - poznámka</text:p>
      <text:p text:style-name="Definition_20_Definition_20_Tight">záhony, řez, přírodě podobné vegetační prvky, okraje krajinářských parků, lesů, pastva pro zvěř, zpevňování náspů, břehy vopdních toků, vlhké lesy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