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suffruticosa ´Tamasudare´</text:h>
      <text:p text:style-name="Definition_20_Term_20_Tight">Název taxonu</text:p>
      <text:p text:style-name="Definition_20_Definition_20_Tight">Paeonia suffruticosa ´Tamasudare´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´Tamasudare´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Japonsko - původ neznámý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vysoké rostliny do 1,5 m vysoké, vzpřímeně rostoucí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lysé, dřevnaté ale ohebné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dlouhé, lístky eliptické, vejčité, terminální lístek nepravidelně zubatý, světle zelené, okraje listů s purpurovým nádechem lemem</text:p>
      <text:p text:style-name="Definition_20_Term_20_Tight">Květenství</text:p>
      <text:p text:style-name="Definition_20_Definition_20_Tight">jednotlivě, terminální, postranní</text:p>
      <text:p text:style-name="Definition_20_Term_20_Tight">Květy</text:p>
      <text:p text:style-name="Definition_20_Definition_20_Tight">poloplné až plné, bílé, petaly dovnitř zahlé, vrcholek zubatý, dlouhé bílé nitky a blizny, květy v průměru okolo 20 cm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pupeny poškozovány jarními mrazy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  <text:h text:style-name="Heading_20_4" text:outline-level="4">Grafické přílohy</text:h>
      <text:p text:style-name="First_20_paragraph">
        <text:a xlink:type="simple" xlink:href="http://taxonweb.cz/media/W1siZiIsIjIwMTMvMDYvMTMvMDVfNTdfMTlfNThfTW9rcmlfa292X0hhYml0dXNfVGFtYXN1ZGFyZS5KUEciXV0?sha=67d4491c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dfMjBfNDNfTW9rcmlfa292X1Bsb2RfVGFtYXN1ZGFyZS5qcGciXV0?sha=7ed04a84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dfMjBfNTExX01va3JpX2tvdl9MaXN0X1RhbWFzdWRhcmUuSlBHIl1d?sha=789c220d" office:name="">
          <text:span text:style-name="Definition">
            <draw:frame svg:width="800pt" svg:height="57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dfMjFfMjcwX01va3JpX2tvdl9LdmV0X1RhbWFzdWRhcmUuSlBHIl1d?sha=5e84385c" office:name="">
          <text:span text:style-name="Definition">
            <draw:frame svg:width="80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