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Nephrolepis exaltata</text:h>
      <text:p text:style-name="Definition_20_Term_20_Tight">Název taxonu</text:p>
      <text:p text:style-name="Definition_20_Definition_20_Tight">Nephrolepis exaltata</text:p>
      <text:p text:style-name="Definition_20_Term_20_Tight">Vědecký název taxonu</text:p>
      <text:p text:style-name="Definition_20_Definition_20_Tight">Nephrolepis exaltata</text:p>
      <text:p text:style-name="Definition_20_Term_20_Tight">Jména autorů, kteří taxon popsali</text:p>
      <text:p text:style-name="Definition_20_Definition_20_Tight">
        <text:a xlink:type="simple" xlink:href="/taxon-authors/517" office:name="">
          <text:span text:style-name="Definition">(L.) Schott (1834)</text:span>
        </text:a>
      </text:p>
      <text:p text:style-name="Definition_20_Term_20_Tight">Odrůda</text:p>
      <text:p text:style-name="Definition_20_Definition_20_Tight">´Teddy Junior´</text:p>
      <text:p text:style-name="Definition_20_Term_20_Tight">Český název</text:p>
      <text:p text:style-name="Definition_20_Definition_20_Tight">ledviník ztepilý</text:p>
      <text:p text:style-name="Definition_20_Term_20_Tight">Synonyma (zahradnicky používaný název)</text:p>
      <text:p text:style-name="Definition_20_Definition_20_Tight">Aspidium exaltatum (L.) Sw.; Polypodium exaltatum L.</text:p>
      <text:p text:style-name="Definition_20_Term_20_Tight">Autor</text:p>
      <text:p text:style-name="Definition_20_Definition_20_Tight">Jiří Martinek (ji_martinek@unknown.cz)</text:p>
      <text:p text:style-name="Definition_20_Term_20_Tight">Kategorie</text:p>
      <text:p text:style-name="Definition_20_Definition_20_Tight">
        <text:a xlink:type="simple" xlink:href="/ranks/26" office:name="">
          <text:span text:style-name="Definition">Druh</text:span>
        </text:a>
      </text:p>
      <text:p text:style-name="Definition_20_Term_20_Tight">Nadřazená kategorie</text:p>
      <text:p text:style-name="Definition_20_Definition_20_Tight">
        <text:a xlink:type="simple" xlink:href="/t/3344" office:name="">
          <text:span text:style-name="Definition">Davalliaceae</text:span>
        </text:a>
      </text:p>
      <text:h text:style-name="Heading_20_4" text:outline-level="4">Biogeografické regiony</text:h>
      <text:p text:style-name="Definition_20_Term_20_Tight">Biogeografické regiony</text:p>
      <text:p text:style-name="Definition_20_Definition_20_Tight">Holarktická květenná říše, oblast Sierra Madre (jihozápad SA), Severoamerická atlantická oblast (východ SA), Neotropická květenná říše, Karibská oblast, Orinocká oblast, Andská oblast, Amazonská oblast, oblast Guyanské vysočiny, Paleotropická květenná říše, Usambarská oblast, oblast Namibie a Karoo, Madagaskarská oblast, Indická oblast, Kapská květenná říše, Kapská oblast, Australská květenná říše, Eremejská oblast (střední Austrálie), oblast australského severovýchodu a Tasmánská oblast</text:p>
      <text:p text:style-name="Definition_20_Term_20_Tight">Biogeografické regiony - poznámka</text:p>
      <text:p text:style-name="Definition_20_Definition_20_Tight">roste v tropech i subtropech Starého i Nového světa a Austrálie; Severní Amerika: Florida; Střední Amerika; Jižní Amerika: Kolumbie, Ekvádor, Bolívie, Brazílie; Asie: Indie, Cejlon; jižní Afrika; Austrálie; zdomácněl na Kanárských ostrovech</text:p>
      <text:h text:style-name="Heading_20_4" text:outline-level="4">Zařazení</text:h>
      <text:p text:style-name="Definition_20_Term_20_Tight">Pěstitelská skupina</text:p>
      <text:p text:style-name="Definition_20_Definition_20_Tight">Trvalka stálezelená a Interiérová rostlina okrasná listem</text:p>
      <text:p text:style-name="Definition_20_Term_20_Tight">Životní forma</text:p>
      <text:p text:style-name="Definition_20_Definition_20_Tight">Hemikryptofyt</text:p>
      <text:h text:style-name="Heading_20_4" text:outline-level="4">Popisné a identifikační znaky</text:h>
      <text:p text:style-name="Definition_20_Term_20_Tight">Habitus</text:p>
      <text:p text:style-name="Definition_20_Definition_20_Tight">terestricky i epifitycky rostoucí rostliny; převislý habitus, 100(-120) cm dlouhé listy</text:p>
      <text:p text:style-name="Definition_20_Term_20_Tight">Kořen</text:p>
      <text:p text:style-name="Definition_20_Definition_20_Tight">rhizom většinou vzpřímený, výběžkatý, nesoucí trs listů</text:p>
      <text:p text:style-name="Definition_20_Term_20_Tight">Výhony</text:p>
      <text:p text:style-name="Definition_20_Definition_20_Tight">za příznivých vlhkostních podmínek vytváří šlahouny s dceřinnými rostlinkami</text:p>
      <text:p text:style-name="Definition_20_Term_20_Tight">Listy</text:p>
      <text:p text:style-name="Definition_20_Definition_20_Tight">list je 1-2x zpeřený, 100-120 x 10-12 cm velký, jednoho typu; lístek protáhlý, špičatě ukončený, světle zelený, středové vřeteno jemnější a světlejší než u N. cordifolia; uspořádané v přízemní růžici; na rubu lístků se nacházejí dvě řady výtrusných kupek, cca uprostřed mezi středním nervem a okrajem lístku; kupky podkovovité, ostěry mají výřez sevřenější, tvaru písmene U</text:p>
      <text:h text:style-name="Heading_20_4" text:outline-level="4">Nároky na stanoviště</text:h>
      <text:p text:style-name="Definition_20_Term_20_Tight">Faktor světla - slunce</text:p>
      <text:p text:style-name="Definition_20_Definition_20_Tight">✓</text:p>
      <text:p text:style-name="Definition_20_Term_20_Tight">Faktor světla - polostín</text:p>
      <text:p text:style-name="Definition_20_Definition_20_Tight">✓</text:p>
      <text:p text:style-name="Definition_20_Term_20_Tight">Faktor světla - poznámka</text:p>
      <text:p text:style-name="Definition_20_Definition_20_Tight">světlé, ale ne plné slunce; dobře snáší i polostín</text:p>
      <text:p text:style-name="Definition_20_Term_20_Tight">Faktor tepla</text:p>
      <text:p text:style-name="Definition_20_Definition_20_Tight">teplý skleník či interér; v zimě 16-18 º, krátkodobě až do 12 ºC, nesnáší průvan</text:p>
      <text:p text:style-name="Definition_20_Term_20_Tight">Faktor vody</text:p>
      <text:p text:style-name="Definition_20_Definition_20_Tight">substrát rovnoměrně vlhký; pro optimální růst je vhodná vyšší vzdušná vlhkost</text:p>
      <text:p text:style-name="Definition_20_Term_20_Tight">Faktor půdy</text:p>
      <text:p text:style-name="Definition_20_Definition_20_Tight">humózní substrát s podílem zahradní zeminy a rašeliny; pH 4,5 až 5,5</text:p>
      <text:h text:style-name="Heading_20_4" text:outline-level="4">Užitné vlastnosti</text:h>
      <text:p text:style-name="Definition_20_Term_20_Tight">Období hlavního estetického projevu</text:p>
      <text:p text:style-name="Definition_20_Definition_20_Tight">leden až prosinec</text:p>
      <text:p text:style-name="Definition_20_Term_20_Tight">Použití</text:p>
      <text:p text:style-name="Definition_20_Definition_20_Tight">nejrozšířenější kapradina pro haly, kuchyně, koupelny, méně do obývacích pokojů s příliš suchým vzduchem; závěsné košíky a jiné nádoby, okraje sesazovaných nádob, solitéra</text:p>
      <text:p text:style-name="Definition_20_Term_20_Tight">Choroby a škůdci</text:p>
      <text:p text:style-name="Definition_20_Definition_20_Tight">listové mšice, puklice a třásněnky, svilušky na suchém stanovišti, prosychání listů v suchu nebo při přemokření</text:p>
      <text:h text:style-name="Heading_20_4" text:outline-level="4">Množení</text:h>
      <text:p text:style-name="Definition_20_Term_20_Tight">Množení</text:p>
      <text:p text:style-name="Definition_20_Definition_20_Tight">Generativní, Předpěstování sadby, Dělení trsů, Množení oddělky, Množení šlahouny a „in vitro“ (mikropropagace)</text:p>
      <text:p text:style-name="Definition_20_Term_20_Tight">Odrůdy</text:p>
      <text:p text:style-name="Definition_20_Definition_20_Tight">´Boston´ - nejstarší kultivar, výrazně převislý habitus, listy až 120 cm; ´Hillii´ - dlouhé listy s hluboce laločnatými a vlnitými lístky; ´Elegantissima Compacta´ - podobná ´Hillii´, ale kompaktnější se vzpřímenými listy; ´Smithii´ - převislý, 2x zpeřený list, světle zelené barvy; Green Fantasy´ - 1x zpeřený list., velmi ostré lístečky, někdy ještě zubaté.</text:p>
      <text:h text:style-name="Heading_20_4" text:outline-level="4">Celky sbírek</text:h>
      <text:p text:style-name="Definition_20_Term">Celky sbírek v areálu ZF</text:p>
      <text:list text:style-name="L1">
        <text:list-item>
          <text:p text:style-name="P1">
            <text:a xlink:type="simple" xlink:href="/taxon-locations/23" office:name="">
              <text:span text:style-name="Definition">Park - Palmový skleník / Zámecký park v Lednici</text:span>
            </text:a>
          </text:p>
        </text:list-item>
        <text:list-item>
          <text:p text:style-name="P1">
            <text:a xlink:type="simple" xlink:href="/taxon-locations/37" office:name="">
              <text:span text:style-name="Definition">S 1: přední pravá loď... / ZF - S - Experimentální zahrada - skleník (teplý skleník)</text:span>
            </text:a>
          </text:p>
        </text:list-item>
      </text:list>
      <text:h text:style-name="Heading_20_4" text:outline-level="4">Ostatní</text:h>
      <text:p text:style-name="Definition_20_Term">Odkazy</text:p>
      <text:list text:style-name="L2">
        <text:list-item>
          <text:p text:style-name="P2">
            <text:a xlink:type="simple" xlink:href="http://www.tropicos.org/Name/26602326?tab=references" office:name="">
              <text:span text:style-name="Definition">http://www.tropicos.org/Name/26602326?tab=references</text:span>
            </text:a>
          </text:p>
        </text:list-item>
        <text:list-item>
          <text:p text:style-name="P2">
            <text:a xlink:type="simple" xlink:href="http://www.tropicos.org/Name/26602326?tab=chromosomecounts" office:name="">
              <text:span text:style-name="Definition">http://www.tropicos.org/Name/26602326?tab=chromosomecounts</text:span>
            </text:a>
          </text:p>
        </text:list-item>
      </text:list>
      <text:h text:style-name="Heading_20_4" text:outline-level="4">Grafické přílohy</text:h>
      <text:p text:style-name="First_20_paragraph">
        <text:a xlink:type="simple" xlink:href="http://taxonweb.cz/media/W1siZiIsIjIwMjEvMDIvMDIvMTVfNTNfMjdfNjQwX05lcGhyb2xlcGlzX2V4YWx0YXRhX0Jvc3Rvbl8xXy5KUEciXV0?sha=47f69644" office:name="">
          <text:span text:style-name="Definition">
            <draw:frame svg:width="192pt" svg:height="127pt">
              <draw:image xlink:href="Pictures/0.JPG" xlink:type="simple" xlink:show="embed" xlink:actuate="onLoad"/>
            </draw:frame>
          </text:span>
        </text:a>
        <text:a xlink:type="simple" xlink:href="http://taxonweb.cz/media/W1siZiIsIjIwMjEvMDIvMDIvMTVfNTNfMjlfMjE5X05lcGhyb2xlcGlzX2V4YWx0YXRhX0Jvc3Rvbl8zXy5KUEciXV0?sha=a2acb395" office:name="">
          <text:span text:style-name="Definition">
            <draw:frame svg:width="192pt" svg:height="127pt">
              <draw:image xlink:href="Pictures/1.JPG" xlink:type="simple" xlink:show="embed" xlink:actuate="onLoad"/>
            </draw:frame>
          </text:span>
        </text:a>
        <text:a xlink:type="simple" xlink:href="http://taxonweb.cz/media/W1siZiIsIjIwMjEvMDIvMDIvMTVfNTNfMzBfNzg0X05lcGhyb2xlcGlzX2V4YWx0YXRhX0Jvc3Rvbl81Xy5KUEciXV0?sha=9c107acd" office:name="">
          <text:span text:style-name="Definition">
            <draw:frame svg:width="192pt" svg:height="127pt">
              <draw:image xlink:href="Pictures/2.JPG" xlink:type="simple" xlink:show="embed" xlink:actuate="onLoad"/>
            </draw:frame>
          </text:span>
        </text:a>
        <text:a xlink:type="simple" xlink:href="http://taxonweb.cz/media/W1siZiIsIjIwMjEvMDIvMDIvMTZfMjZfNDBfODg3X05lcGhyb2xlcGlzX2V4YWx0YXRhX1Jvb3NldmVsdGlpXzJfLmpwZyJdXQ?sha=aa15cbff" office:name="">
          <text:span text:style-name="Definition">
            <draw:frame svg:width="192pt" svg:height="103pt">
              <draw:image xlink:href="Pictures/3.jpg" xlink:type="simple" xlink:show="embed" xlink:actuate="onLoad"/>
            </draw:frame>
          </text:span>
        </text:a>
        <text:a xlink:type="simple" xlink:href="http://taxonweb.cz/media/W1siZiIsIjIwMjEvMDIvMDIvMTZfMjZfNDJfNDU3X05lcGhyb2xlcGlzX2V4YWx0YXRhX1Jvb3NldmVsdGlpXzRfLkpQRyJdXQ?sha=53fee09a" office:name="">
          <text:span text:style-name="Definition">
            <draw:frame svg:width="192pt" svg:height="127pt">
              <draw:image xlink:href="Pictures/4.JPG" xlink:type="simple" xlink:show="embed" xlink:actuate="onLoad"/>
            </draw:frame>
          </text:span>
        </text:a>
        <text:a xlink:type="simple" xlink:href="http://taxonweb.cz/media/W1siZiIsIjIwMjEvMDIvMDIvMTZfMjZfNDRfOV9OZXBocm9sZXBpc19leGFsdGF0YV9Sb29zZXZlbHRpaV81Xy5KUEciXV0?sha=9e429c9c" office:name="">
          <text:span text:style-name="Definition">
            <draw:frame svg:width="192pt" svg:height="127pt">
              <draw:image xlink:href="Pictures/5.JPG" xlink:type="simple" xlink:show="embed" xlink:actuate="onLoad"/>
            </draw:frame>
          </text:span>
        </text:a>
        <text:a xlink:type="simple" xlink:href="http://taxonweb.cz/media/W1siZiIsIjIwMjEvMDIvMDIvMTZfMjZfNDVfNTg4X05lcGhyb2xlcGlzX2V4YWx0YXRhX1Jvb3NldmVsdGlpXzZfLkpQRyJdXQ?sha=8d0e6aae" office:name="">
          <text:span text:style-name="Definition">
            <draw:frame svg:width="192pt" svg:height="127pt">
              <draw:image xlink:href="Pictures/6.JPG" xlink:type="simple" xlink:show="embed" xlink:actuate="onLoad"/>
            </draw:frame>
          </text:span>
        </text:a>
        <text:a xlink:type="simple" xlink:href="http://taxonweb.cz/media/W1siZiIsIjIwMjEvMDIvMDIvMjJfMTVfNTBfNjQxX05lcGhyb2xlcGlzX2V4YWx0YXRhX1RlZGR5X0p1bmlvcl8yXy5KUEciXV0?sha=73bd8dbf" office:name="">
          <text:span text:style-name="Definition">
            <draw:frame svg:width="192pt" svg:height="127pt">
              <draw:image xlink:href="Pictures/7.JPG" xlink:type="simple" xlink:show="embed" xlink:actuate="onLoad"/>
            </draw:frame>
          </text:span>
        </text:a>
        <text:a xlink:type="simple" xlink:href="http://taxonweb.cz/media/W1siZiIsIjIwMjEvMDIvMDIvMjJfMjNfMzhfNzg0X05lcGhyb2xlcGlzX2V4YWx0YXRhX1doaXRtYW5paV8xXy5KUEciXV0?sha=9ab3a808" office:name="">
          <text:span text:style-name="Definition">
            <draw:frame svg:width="192pt" svg:height="127pt">
              <draw:image xlink:href="Pictures/8.JPG" xlink:type="simple" xlink:show="embed" xlink:actuate="onLoad"/>
            </draw:frame>
          </text:span>
        </text:a>
        <text:a xlink:type="simple" xlink:href="http://taxonweb.cz/media/W1siZiIsIjIwMjEvMDIvMDIvMjJfNDBfNDNfNzRfTmVwaHJvbGVwaXNfZXhhbHRhdGFfR3JlZW5fRmFudGFzeV8zXy5KUEciXV0?sha=b6076995" office:name="">
          <text:span text:style-name="Definition">
            <draw:frame svg:width="192pt" svg:height="127pt">
              <draw:image xlink:href="Pictures/9.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