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ricinifolia</text:h>
      <text:p text:style-name="Definition_20_Term_20_Tight">Název taxonu</text:p>
      <text:p text:style-name="Definition_20_Definition_20_Tight">Begonia x ricinifolia</text:p>
      <text:p text:style-name="Definition_20_Term_20_Tight">Vědecký název taxonu</text:p>
      <text:p text:style-name="Definition_20_Definition_20_Tight">Begonia x ricinifolia</text:p>
      <text:p text:style-name="Definition_20_Term_20_Tight">Jména autorů, kteří taxon popsali</text:p>
      <text:p text:style-name="Definition_20_Definition_20_Tight">
        <text:a xlink:type="simple" xlink:href="/taxon-authors/503" office:name="">
          <text:span text:style-name="Definition">A. Dietr. (1847)</text:span>
        </text:a>
      </text:p>
      <text:p text:style-name="Definition_20_Term_20_Tight">Český název</text:p>
      <text:p text:style-name="Definition_20_Definition_20_Tight">kysala ricinolistá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druhy: Begonia heracleifolia Schltdl. et Cham. x Begonia peponifolia Brongn. ex Cels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Výhony</text:p>
      <text:p text:style-name="Definition_20_Definition_20_Tight">bazální stonek ztlustý, plazivý, vzácně vystoupavý; výška do 50 cm</text:p>
      <text:p text:style-name="Definition_20_Term_20_Tight">Listy</text:p>
      <text:p text:style-name="Definition_20_Definition_20_Tight">čepele okrouhlé, velké, do 30 cm v průměru, 5-7laločnaté, na líci tmavě zelené, lesklé, krátce chlupaté, rub purpurově červený; řapíky výrazně štětinaté, 30-50 cm dlouhé, štětiny barvy vínově červené až bělavé</text:p>
      <text:p text:style-name="Definition_20_Term_20_Tight">Květenství</text:p>
      <text:p text:style-name="Definition_20_Definition_20_Tight">květenství do 70 cm délky</text:p>
      <text:p text:style-name="Definition_20_Term_20_Tight">Květy</text:p>
      <text:p text:style-name="Definition_20_Definition_20_Tight">četné, malé, bílorůžové</text:p>
      <text:p text:style-name="Definition_20_Term_20_Tight">Plody</text:p>
      <text:p text:style-name="Definition_20_Definition_20_Tight">tobolka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polostinné až stinné stanoviště</text:p>
      <text:p text:style-name="Definition_20_Term_20_Tight">Faktor tepla</text:p>
      <text:p text:style-name="Definition_20_Definition_20_Tight">teplý až poloteplý skleník; zimní teploty 10-18 °C</text:p>
      <text:p text:style-name="Definition_20_Term_20_Tight">Faktor vody</text:p>
      <text:p text:style-name="Definition_20_Definition_20_Tight">celoročně vyrovnaná vlhkost substrátu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okrasná listem, do podrostů ve sklenících</text:p>
      <text:p text:style-name="Definition_20_Term_20_Tight">Choroby a škůdci</text:p>
      <text:p text:style-name="Definition_20_Definition_20_Tight">listové mšice a háďátka; třásněnky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ZfMjNfNTkxX01hcnRpbmVrX0JlZ29uaWFfeF9yaWNpbmlmb2xpYV9saXN0LkpQRyJdXQ?sha=354c41f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