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procumbens</text:h>
      <text:p text:style-name="Definition_20_Term_20_Tight">Název taxonu</text:p>
      <text:p text:style-name="Definition_20_Definition_20_Tight">Juniperus procumbens</text:p>
      <text:p text:style-name="Definition_20_Term_20_Tight">Vědecký název taxonu</text:p>
      <text:p text:style-name="Definition_20_Definition_20_Tight">Juniperus procumbens</text:p>
      <text:p text:style-name="Definition_20_Term_20_Tight">Jména autorů, kteří taxon popsali</text:p>
      <text:p text:style-name="Definition_20_Definition_20_Tight">
        <text:a xlink:type="simple" xlink:href="/taxon-authors/62" office:name="">
          <text:span text:style-name="Definition">Sieb. ex Miq.</text:span>
        </text:a>
      </text:p>
      <text:p text:style-name="Definition_20_Term_20_Tight">Český název</text:p>
      <text:p text:style-name="Definition_20_Definition_20_Tight">jalovec poléhavý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v Japonsku, zejména v horách a na pobřeží.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0,4-0,5 (0,6) m vysoký, hustě stavěný a široce rozložitě rostoucí poléhavý keř, na koncích s mírně vystoupavými výhony, které jsou krátké, ocasaté a bohatě větvené.</text:p>
      <text:p text:style-name="Definition_20_Term_20_Tight">Výhony</text:p>
      <text:p text:style-name="Definition_20_Definition_20_Tight">mladé výhony poměrně silné, tuhé a sivě zbarvené (ojíněné), starší hnědé.</text:p>
      <text:p text:style-name="Definition_20_Term_20_Tight">Listy</text:p>
      <text:p text:style-name="Definition_20_Definition_20_Tight">jsou výhradně jehlicovité, od větvičky šikmo odstávající, uspořádané velmi hustě v trojčetných přeslenech. Obvykle jsou 3-6 mm velké, na svrchní straně žlábkovité, sivě zabarvené a se zeleným středním pruhem, na rubové straně modrozelené. Bazální část jehlice sbíhá po výhonu a je k výhonu lehce přitisklá. Na bázi jehlice jsou po stranách dvě bělavé skvrny. Jehlice vytrvávají na rostlině ještě několik let po jejich odumření.</text:p>
      <text:p text:style-name="Definition_20_Term_20_Tight">Plody</text:p>
      <text:p text:style-name="Definition_20_Definition_20_Tight">smáčkle kulovité zdužnatělé šištice jsou nejprve zelené, později tmavomodré až tmavěhnědomodré, na povrchu ojíněné, jsou obvykle 7-9 mm velké.</text:p>
      <text:p text:style-name="Definition_20_Term_20_Tight">Kůra a borka</text:p>
      <text:p text:style-name="Definition_20_Definition_20_Tight">drobně šupinatě odlupčitá a červenavěhnědá. S ohledem na charakter růstu málo významná.</text:p>
      <text:p text:style-name="Definition_20_Term_20_Tight">Možnost záměny taxonu (+ rozlišující rozhodný znak)</text:p>
      <text:p text:style-name="Definition_20_Definition_20_Tight">Juniperus squamata - mladé výhony jsou poměrně tlusté a zelené, bez ojínění, výhradně jehlicovité jehlice jsou uspořádány po třech v přeslenu, báze jehlice sbíhá po větvičce a je k ní lehce přisedlá. Jehlice jsou na svrchní straně sivé, na rubu však zelené a s rýhou. V bazální části je jehlice bez kresby (bělavých sktvrn). Šištice vejčité, ve zralosti takřka černé; Juniperus communis - vystoupavá vřetenovitá či kuželovitá koruna, větvičky nepřevisavé, výhony světle hnědé, jehlice kratší (10-15 mm), na svrchní straně s nápadnou bělavou kresbou a tamtéž bez vyniklého zeleného středového žebra, celkově stříbřitě tmavo zelené, jehlice na bázi nesbíhají po výhonu.</text:p>
      <text:p text:style-name="Definition_20_Term_20_Tight">Dlouhověkost</text:p>
      <text:p text:style-name="Definition_20_Definition_20_Tight">v ČR krátkověký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podobně jako J. squamata, a snad ještě lépe, toleruje i polostinná stanoviště nebo lokality s rozptýleným světlem.</text:p>
      <text:p text:style-name="Definition_20_Term_20_Tight">Faktor tepla</text:p>
      <text:p text:style-name="Definition_20_Definition_20_Tight">zdá se dostatečně mrazuvzdorný, vhodný do použití především v oblastech II-III.</text:p>
      <text:p text:style-name="Definition_20_Term_20_Tight">Faktor vody</text:p>
      <text:p text:style-name="Definition_20_Definition_20_Tight">mezi jalovci náročnější druh vyžadující alespoň středně vlhké půdy. Lépe vždy půdy se stabilní vlhkostí a nevysychající. Vhodnější jsou rovněž lokality s vyšší vzdušnou vlhkostí.</text:p>
      <text:p text:style-name="Definition_20_Term_20_Tight">Faktor půdy</text:p>
      <text:p text:style-name="Definition_20_Definition_20_Tight">nejvhodnější jsou hlinité a celkově těžší půdy. Na lehkých půdách roste dobře jen při zajištění jejich stabilního zásobení vodou. Na zásobu živin v půdě je nenáročný.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dosud málo používaný, ale perspektivní druh vhodný do vlhčích stanovišť. Cenný svou tolerancí k dílčímu přistínění. Vhodný především do nízkých skupin či na půdopokryvy v zahradním detailu.</text:p>
      <text:p text:style-name="Definition_20_Term_20_Tight">Choroby a škůdci</text:p>
      <text:p text:style-name="Definition_20_Definition_20_Tight">v aridních oblastech nebo na suchých lokalitách náchylný k poškození savými škůdci (štítenky, puklice aj.).</text:p>
      <text:p text:style-name="Definition_20_Term_20_Tight">Růstové i jiné druhově specifické vlastnosti</text:p>
      <text:p text:style-name="Definition_20_Definition_20_Tight">dobře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nejčastěji řízkováním.</text:p>
      <text:p text:style-name="Definition_20_Term_20_Tight">Odrůdy</text:p>
      <text:p text:style-name="Definition_20_Definition_20_Tight">´Nana´- 0,2-0,3 vysoký, velmi hustý, poléhavě rozprostřený.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(´Nana´ - roste poblíž trafostanice za antukovým hřištěm.)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(na svahu za budovou v části směrem ke státní silnici.)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