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Muromec</text:h>
      <text:p text:style-name="Definition_20_Term_20_Tight">Název taxonu</text:p>
      <text:p text:style-name="Definition_20_Definition_20_Tight">Vitis vinifera Muromec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´Muromec´ (Mu)</text:p>
      <text:p text:style-name="Definition_20_Term_20_Tight">Český název</text:p>
      <text:p text:style-name="Definition_20_Definition_20_Tight">Réva vinná pravá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ruskou odrůdu, vznikla křížením odrůd (´Malinger´ x ´Amurskij´) x (´Zabalkanskij´ x ´Muškát Hamburgský´)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slabší až středně silné, kaštanově hnědé, dobře vyzrávající</text:p>
      <text:p text:style-name="Definition_20_Term_20_Tight">Pupeny</text:p>
      <text:p text:style-name="Definition_20_Definition_20_Tight">středně velké, širší, zašpičatělé</text:p>
      <text:p text:style-name="Definition_20_Term_20_Tight">Listy</text:p>
      <text:p text:style-name="Definition_20_Definition_20_Tight">středně velké, mírně tří až pětilaločnatý, řapíkový výkrojek je lyrovitý, úzce otevřený; povrch listu je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až velký hrozen, kuželovitý, středně hustý; bobule je velká, oválně podlouhlá, fialovomodrá s ojíněním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lehké i těžké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 či 5 BB, do hlubších a úrodnějších půd pak CR 2 či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středně odolná k houbovým chorobám, citlivá k plísni šedé</text:p>
      <text:p text:style-name="Definition_20_Term_20_Tight">Plodnost</text:p>
      <text:p text:style-name="Definition_20_Definition_20_Tight">velmi raná, pravidelná (výnos 5-7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chruplavá, růžovobílá, neutrální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126)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ZfMTBfNzg1X1NvdG9sYXJfVml0aXNfdmluaWZlcmFfbXVyb21lY19jZWxrb3ZhLmpwZyJdXQ?sha=3b5cc527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ZfMTBfOTc0X1NvdG9sYXJfVml0aXNfdmluaWZlcmFfbXVyb21lY19ocm96ZW4uanBnIl1d?sha=5f89195e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ZfMTFfMTQ3X1NvdG9sYXJfVml0aXNfdmluaWZlcmFfbXVyb21lY19ocm96ZW4xLkpQRyJdXQ?sha=b48d0ea3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