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</office:automatic-styles>
  <office:body>
    <office:text>
      <text:h text:style-name="Heading_20_1" text:outline-level="1">Taxon Philadelphus coronarius</text:h>
      <text:p text:style-name="Definition_20_Term_20_Tight">Název taxonu</text:p>
      <text:p text:style-name="Definition_20_Definition_20_Tight">Philadelphus coronarius</text:p>
      <text:p text:style-name="Definition_20_Term_20_Tight">Vědecký název taxonu</text:p>
      <text:p text:style-name="Definition_20_Definition_20_Tight">Philadelphus coronarius</text:p>
      <text:p text:style-name="Definition_20_Term_20_Tight">Jména autorů, kteří taxon popsali</text:p>
      <text:p text:style-name="Definition_20_Definition_20_Tight">
        <text:a xlink:type="simple" xlink:href="/taxon-authors/1" office:name="">
          <text:span text:style-name="Definition">L.</text:span>
        </text:a>
      </text:p>
      <text:p text:style-name="Definition_20_Term_20_Tight">Český název</text:p>
      <text:p text:style-name="Definition_20_Definition_20_Tight">pustoryl (nepravý jasmín) obecný, vonný, věncový</text:p>
      <text:p text:style-name="Definition_20_Term_20_Tight">Autor</text:p>
      <text:p text:style-name="Definition_20_Definition_20_Tight">Miloš Pejchal (milo_pejchal@unknown.cz)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655" office:name="">
          <text:span text:style-name="Definition">Philadelphus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Atlanticko-eurosibiřská oblast, Mediterránní oblast a Iránsko-turanská oblast</text:p>
      <text:p text:style-name="Definition_20_Term_20_Tight">Biogeografické regiony - poznámka</text:p>
      <text:p text:style-name="Definition_20_Definition_20_Tight">jižní a východní Evropa, Malá Asie, Kavkaz</text:p>
      <text:h text:style-name="Heading_20_4" text:outline-level="4">Zařazení</text:h>
      <text:p text:style-name="Definition_20_Term_20_Tight">Pěstitelská skupina</text:p>
      <text:p text:style-name="Definition_20_Definition_20_Tight">Listnatý keř opadavý</text:p>
      <text:p text:style-name="Definition_20_Term_20_Tight">Životní forma</text:p>
      <text:p text:style-name="Definition_20_Definition_20_Tight">Fanerofyt</text:p>
      <text:h text:style-name="Heading_20_4" text:outline-level="4">Popisné a identifikační znaky</text:h>
      <text:p text:style-name="Definition_20_Term_20_Tight">Habitus</text:p>
      <text:p text:style-name="Definition_20_Definition_20_Tight">široce vystoupavý, hustě větvený keř, ne vždy pravidelně uspořádaný, výška 1-4 m</text:p>
      <text:p text:style-name="Definition_20_Term_20_Tight">Výhony</text:p>
      <text:p text:style-name="Definition_20_Definition_20_Tight">letorosty hnědočervené či žlutavě hnědé a řídce chlupaté až lysé</text:p>
      <text:p text:style-name="Definition_20_Term_20_Tight">Pupeny</text:p>
      <text:p text:style-name="Definition_20_Definition_20_Tight">vstřícné</text:p>
      <text:p text:style-name="Definition_20_Term_20_Tight">Listy</text:p>
      <text:p text:style-name="Definition_20_Definition_20_Tight">listy široce vejčité, 4-10 cm, zašpičatělé, báze tupá až špičatá, na každé straně se 6-11 malými a oddálenými zuby, řapíky 4-8 mm</text:p>
      <text:p text:style-name="Definition_20_Term_20_Tight">Květenství</text:p>
      <text:p text:style-name="Definition_20_Definition_20_Tight">hrozen po 5-9 květech</text:p>
      <text:p text:style-name="Definition_20_Term_20_Tight">Květy</text:p>
      <text:p text:style-name="Definition_20_Definition_20_Tight">květy čistě až žlutavě bílé, 25-35 mm široké, velmi vonné, kalich a čnělky lysé</text:p>
      <text:p text:style-name="Definition_20_Term_20_Tight">Plody</text:p>
      <text:p text:style-name="Definition_20_Definition_20_Tight">vejčitá dřevnatá tobolka - nevýrazná</text:p>
      <text:p text:style-name="Definition_20_Term_20_Tight">Kůra a borka</text:p>
      <text:p text:style-name="Definition_20_Definition_20_Tight">borka slabě se odlupující</text:p>
      <text:h text:style-name="Heading_20_4" text:outline-level="4">Doba kvetení</text:h>
      <text:p text:style-name="Definition_20_Term_20_Tight">Začátek doby kvetení</text:p>
      <text:p text:style-name="Definition_20_Definition_20_Tight">Květen</text:p>
      <text:p text:style-name="Definition_20_Term_20_Tight">Konec doby kvetení</text:p>
      <text:p text:style-name="Definition_20_Definition_20_Tight">Červen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polostín</text:p>
      <text:p text:style-name="Definition_20_Definition_20_Tight">✓</text:p>
      <text:p text:style-name="Definition_20_Term_20_Tight">Faktor světla - stín</text:p>
      <text:p text:style-name="Definition_20_Definition_20_Tight">✓</text:p>
      <text:p text:style-name="Definition_20_Term_20_Tight">Faktor světla - poznámka</text:p>
      <text:p text:style-name="Definition_20_Definition_20_Tight">slunce, polostín, snese i stín</text:p>
      <text:p text:style-name="Definition_20_Term_20_Tight">Faktor tepla</text:p>
      <text:p text:style-name="Definition_20_Definition_20_Tight">odolný, oblast I-III</text:p>
      <text:p text:style-name="Definition_20_Term_20_Tight">Faktor vody</text:p>
      <text:p text:style-name="Definition_20_Definition_20_Tight">nemá rád vodní extrémy, jinak nenáročný</text:p>
      <text:p text:style-name="Definition_20_Term_20_Tight">Faktor půdy</text:p>
      <text:p text:style-name="Definition_20_Definition_20_Tight">na půdu nenáročný</text:p>
      <text:h text:style-name="Heading_20_4" text:outline-level="4">Užitné vlastnosti</text:h>
      <text:p text:style-name="Definition_20_Term_20_Tight">Období hlavního estetického projevu</text:p>
      <text:p text:style-name="Definition_20_Definition_20_Tight">V-VI - květ</text:p>
      <text:p text:style-name="Definition_20_Term_20_Tight">Použití</text:p>
      <text:p text:style-name="Definition_20_Definition_20_Tight">významný keř, solitérně či ve skupinách, do živých plotů</text:p>
      <text:h text:style-name="Heading_20_4" text:outline-level="4">Množení</text:h>
      <text:p text:style-name="Definition_20_Term_20_Tight">Množení</text:p>
      <text:p text:style-name="Definition_20_Definition_20_Tight">Řízkování, Bylinné řízky a Dřevité řízky</text:p>
      <text:p text:style-name="Definition_20_Term_20_Tight">Množení - poznámka</text:p>
      <text:p text:style-name="Definition_20_Definition_20_Tight">slaběji rostoucí množíme zelenými řízky, středně a silně rostoucí dřevitými řízky</text:p>
      <text:p text:style-name="Definition_20_Term_20_Tight">Odrůdy</text:p>
      <text:p text:style-name="Definition_20_Definition_20_Tight">´Deutziiflorus´ - kompaktní, 1 m vysoký, květy po 3-5, ´Variegatus´ - zakrslý, velmi hustý a široce kulovitý keřík, okraj listu bílý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